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C78" w:rsidRDefault="00517C78" w:rsidP="00AB1253">
      <w:pPr>
        <w:pStyle w:val="Title"/>
        <w:rPr>
          <w:sz w:val="24"/>
        </w:rPr>
      </w:pPr>
      <w:r>
        <w:rPr>
          <w:noProof/>
          <w:lang w:eastAsia="en-GB"/>
        </w:rPr>
        <w:pict>
          <v:roundrect id="AutoShape 3" o:spid="_x0000_s1027" style="position:absolute;left:0;text-align:left;margin-left:2.6pt;margin-top:39.4pt;width:444pt;height:54.8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3wMwIAAGsEAAAOAAAAZHJzL2Uyb0RvYy54bWysVF9v0zAQf0fiO1h+p2m7JVujpdPUUYQ0&#10;YGLwAVzbaQyOz5zdpt2n5+JkowOeEHmw7nx3v/vzO+fq+tBattcYDLiKzyZTzrSToIzbVvzrl/Wb&#10;S85CFE4JC05X/KgDv16+fnXV+VLPoQGrNDICcaHsfMWbGH2ZZUE2uhVhAl47MtaArYik4jZTKDpC&#10;b202n06LrANUHkHqEOj2djDyZcKvay3jp7oOOjJbcaotphPTuenPbHklyi0K3xg5liH+oYpWGEdJ&#10;n6FuRRRsh+YPqNZIhAB1nEhoM6hrI3XqgbqZTX/r5qERXqdeaDjBP48p/D9Y+XF/j8yoiuecOdES&#10;RTe7CCkzO+vH0/lQkteDv8e+weDvQH4PzMGqEW6rbxCha7RQVNSs989eBPRKoFC26T6AInRB6GlS&#10;hxrbHpBmwA6JkOMzIfoQmaTLvDi7vJwSb5JsxaLIF3lKIcqnaI8hvtPQsl6oOMLOqc/Eekoh9nch&#10;JlbU2JtQ3zirW0sc74Vls6IoLkbE0TkT5RNmahesUWtjbVJwu1lZZBRKpaZvDA6nbtaxruKLfJ6n&#10;Kl7YwinEOn1/g0h9pN3sR/vWqSRHYewgU5XWjbPuxzvQFA+bw8jYBtSRpo4wbDy9UBIawEfOOtr2&#10;iocfO4GaM/veEXOL2fl5/zyScp5fzEnBU8vm1CKcJKiKR84GcRWHJ7XzaLYNZZqlzh30u1Sb+LQW&#10;Q1Vj3bTRJL14Mqd68vr1j1j+BAAA//8DAFBLAwQUAAYACAAAACEALXfHRt8AAAAIAQAADwAAAGRy&#10;cy9kb3ducmV2LnhtbEyPS0/DMBCE70j8B2uRuKDWaVHBhDgVAnEAqUh9wNmNlzjEjzR20/DvWU5w&#10;3JlPszPFcnSWDdjHJngJs2kGDH0VdONrCbvt80QAi0l5rWzwKOEbIyzL87NC5Tqc/BqHTaoZhfiY&#10;KwkmpS7nPFYGnYrT0KEn7zP0TiU6+5rrXp0o3Fk+z7Ib7lTj6YNRHT4arNrN0Ul4aczhvVod9MfV&#10;69usfVp/tXbYSnl5MT7cA0s4pj8YfutTdSip0z4cvY7MSljMCZRwK2gA2eLumoQ9cUIsgJcF/z+g&#10;/AEAAP//AwBQSwECLQAUAAYACAAAACEAtoM4kv4AAADhAQAAEwAAAAAAAAAAAAAAAAAAAAAAW0Nv&#10;bnRlbnRfVHlwZXNdLnhtbFBLAQItABQABgAIAAAAIQA4/SH/1gAAAJQBAAALAAAAAAAAAAAAAAAA&#10;AC8BAABfcmVscy8ucmVsc1BLAQItABQABgAIAAAAIQCnWs3wMwIAAGsEAAAOAAAAAAAAAAAAAAAA&#10;AC4CAABkcnMvZTJvRG9jLnhtbFBLAQItABQABgAIAAAAIQAtd8dG3wAAAAgBAAAPAAAAAAAAAAAA&#10;AAAAAI0EAABkcnMvZG93bnJldi54bWxQSwUGAAAAAAQABADzAAAAmQUAAAAA&#10;" fillcolor="black" strokecolor="white">
            <v:textbox>
              <w:txbxContent>
                <w:p w:rsidR="00517C78" w:rsidRDefault="00517C78" w:rsidP="00AB1253">
                  <w:pPr>
                    <w:rPr>
                      <w:color w:val="FFFFFF"/>
                    </w:rPr>
                  </w:pPr>
                  <w:r>
                    <w:rPr>
                      <w:color w:val="FFFFFF"/>
                    </w:rPr>
                    <w:t xml:space="preserve">For instant updates: http//:www.cwu.org      email: </w:t>
                  </w:r>
                  <w:smartTag w:uri="urn:schemas-microsoft-com:office:smarttags" w:element="PersonName">
                    <w:r>
                      <w:rPr>
                        <w:color w:val="FFFFFF"/>
                      </w:rPr>
                      <w:t>info</w:t>
                    </w:r>
                  </w:smartTag>
                  <w:r>
                    <w:rPr>
                      <w:color w:val="FFFFFF"/>
                    </w:rPr>
                    <w:t>@cwu.org</w:t>
                  </w:r>
                </w:p>
                <w:p w:rsidR="00517C78" w:rsidRDefault="00517C78" w:rsidP="00AB1253">
                  <w:pPr>
                    <w:spacing w:before="60"/>
                    <w:rPr>
                      <w:color w:val="FFFFFF"/>
                      <w:sz w:val="20"/>
                    </w:rPr>
                  </w:pPr>
                  <w:r>
                    <w:rPr>
                      <w:color w:val="FFFFFF"/>
                      <w:sz w:val="20"/>
                    </w:rPr>
                    <w:t xml:space="preserve">150 The Broadway, Wimbledon, </w:t>
                  </w:r>
                  <w:smartTag w:uri="urn:schemas-microsoft-com:office:smarttags" w:element="place">
                    <w:smartTag w:uri="urn:schemas-microsoft-com:office:smarttags" w:element="City">
                      <w:r>
                        <w:rPr>
                          <w:color w:val="FFFFFF"/>
                          <w:sz w:val="20"/>
                        </w:rPr>
                        <w:t>London</w:t>
                      </w:r>
                    </w:smartTag>
                    <w:r>
                      <w:rPr>
                        <w:color w:val="FFFFFF"/>
                        <w:sz w:val="20"/>
                      </w:rPr>
                      <w:t xml:space="preserve">, </w:t>
                    </w:r>
                    <w:smartTag w:uri="urn:schemas-microsoft-com:office:smarttags" w:element="PostalCode">
                      <w:r>
                        <w:rPr>
                          <w:color w:val="FFFFFF"/>
                          <w:sz w:val="20"/>
                        </w:rPr>
                        <w:t>SW19 1RX</w:t>
                      </w:r>
                    </w:smartTag>
                  </w:smartTag>
                  <w:r>
                    <w:rPr>
                      <w:color w:val="FFFFFF"/>
                      <w:sz w:val="20"/>
                    </w:rPr>
                    <w:t xml:space="preserve">  Tel: 020 8971 7200 Fax: 020 8971 7300</w:t>
                  </w:r>
                </w:p>
                <w:p w:rsidR="00517C78" w:rsidRDefault="00517C78" w:rsidP="00AB1253">
                  <w:pPr>
                    <w:jc w:val="center"/>
                    <w:rPr>
                      <w:color w:val="FFFFFF"/>
                    </w:rPr>
                  </w:pPr>
                  <w:r>
                    <w:rPr>
                      <w:color w:val="FFFFFF"/>
                    </w:rPr>
                    <w:t xml:space="preserve">General Secretary:  Dave Ward  </w:t>
                  </w:r>
                </w:p>
              </w:txbxContent>
            </v:textbox>
          </v:roundrect>
        </w:pict>
      </w:r>
      <w:r>
        <w:t>Letter to Branches</w:t>
      </w:r>
    </w:p>
    <w:p w:rsidR="00517C78" w:rsidRDefault="00517C78" w:rsidP="00AB1253">
      <w:pPr>
        <w:pStyle w:val="Title"/>
        <w:jc w:val="left"/>
        <w:rPr>
          <w:sz w:val="24"/>
        </w:rPr>
      </w:pPr>
    </w:p>
    <w:p w:rsidR="00517C78" w:rsidRDefault="00517C78" w:rsidP="00AB1253">
      <w:pPr>
        <w:pStyle w:val="Title"/>
        <w:jc w:val="left"/>
        <w:rPr>
          <w:sz w:val="24"/>
        </w:rPr>
      </w:pPr>
    </w:p>
    <w:p w:rsidR="00517C78" w:rsidRDefault="00517C78" w:rsidP="00AB1253">
      <w:pPr>
        <w:pStyle w:val="Title"/>
        <w:jc w:val="left"/>
        <w:rPr>
          <w:sz w:val="24"/>
        </w:rPr>
      </w:pPr>
    </w:p>
    <w:p w:rsidR="00517C78" w:rsidRDefault="00517C78" w:rsidP="00AB1253">
      <w:pPr>
        <w:jc w:val="both"/>
        <w:rPr>
          <w:rFonts w:ascii="Verdana" w:hAnsi="Verdana"/>
          <w:sz w:val="20"/>
          <w:szCs w:val="20"/>
        </w:rPr>
      </w:pPr>
    </w:p>
    <w:p w:rsidR="00517C78" w:rsidRPr="00FA1FE3" w:rsidRDefault="00517C78" w:rsidP="00AB1253">
      <w:pPr>
        <w:jc w:val="both"/>
        <w:rPr>
          <w:rFonts w:ascii="Verdana" w:hAnsi="Verdana"/>
          <w:sz w:val="20"/>
          <w:szCs w:val="20"/>
        </w:rPr>
      </w:pPr>
    </w:p>
    <w:tbl>
      <w:tblPr>
        <w:tblW w:w="9322" w:type="dxa"/>
        <w:tblInd w:w="-34" w:type="dxa"/>
        <w:tblBorders>
          <w:insideH w:val="single" w:sz="4" w:space="0" w:color="auto"/>
        </w:tblBorders>
        <w:tblLayout w:type="fixed"/>
        <w:tblLook w:val="0000"/>
      </w:tblPr>
      <w:tblGrid>
        <w:gridCol w:w="2836"/>
        <w:gridCol w:w="3969"/>
        <w:gridCol w:w="2517"/>
      </w:tblGrid>
      <w:tr w:rsidR="00517C78" w:rsidRPr="00AD5F22" w:rsidTr="00213764">
        <w:tc>
          <w:tcPr>
            <w:tcW w:w="2836" w:type="dxa"/>
            <w:tcBorders>
              <w:top w:val="nil"/>
              <w:bottom w:val="nil"/>
            </w:tcBorders>
          </w:tcPr>
          <w:p w:rsidR="00517C78" w:rsidRDefault="00517C78" w:rsidP="00E36772">
            <w:pPr>
              <w:rPr>
                <w:color w:val="1F497D"/>
              </w:rPr>
            </w:pPr>
            <w:r w:rsidRPr="00AD5F22">
              <w:rPr>
                <w:rFonts w:ascii="Verdana" w:hAnsi="Verdana"/>
                <w:sz w:val="20"/>
                <w:szCs w:val="20"/>
              </w:rPr>
              <w:t>No</w:t>
            </w:r>
            <w:r w:rsidRPr="00E36772">
              <w:rPr>
                <w:rFonts w:ascii="Verdana" w:hAnsi="Verdana"/>
                <w:sz w:val="20"/>
                <w:szCs w:val="20"/>
              </w:rPr>
              <w:t xml:space="preserve">. </w:t>
            </w:r>
            <w:r w:rsidRPr="00E36772">
              <w:rPr>
                <w:rFonts w:ascii="Verdana" w:hAnsi="Verdana"/>
                <w:sz w:val="20"/>
              </w:rPr>
              <w:t>482/15</w:t>
            </w:r>
          </w:p>
          <w:p w:rsidR="00517C78" w:rsidRPr="00AD5F22" w:rsidRDefault="00517C78" w:rsidP="0072028D">
            <w:pPr>
              <w:rPr>
                <w:rFonts w:ascii="Verdana" w:hAnsi="Verdana"/>
                <w:sz w:val="20"/>
                <w:szCs w:val="20"/>
              </w:rPr>
            </w:pPr>
          </w:p>
        </w:tc>
        <w:tc>
          <w:tcPr>
            <w:tcW w:w="3969" w:type="dxa"/>
            <w:tcBorders>
              <w:top w:val="nil"/>
              <w:bottom w:val="nil"/>
            </w:tcBorders>
          </w:tcPr>
          <w:p w:rsidR="00517C78" w:rsidRPr="00AD5F22" w:rsidRDefault="00517C78" w:rsidP="0072028D">
            <w:pPr>
              <w:rPr>
                <w:rFonts w:ascii="Verdana" w:hAnsi="Verdana"/>
                <w:sz w:val="20"/>
                <w:szCs w:val="20"/>
              </w:rPr>
            </w:pPr>
            <w:r w:rsidRPr="00AD5F22">
              <w:rPr>
                <w:rFonts w:ascii="Verdana" w:hAnsi="Verdana"/>
                <w:sz w:val="20"/>
                <w:szCs w:val="20"/>
              </w:rPr>
              <w:t xml:space="preserve">Ref:  </w:t>
            </w:r>
            <w:r>
              <w:rPr>
                <w:rFonts w:ascii="Verdana" w:hAnsi="Verdana"/>
                <w:sz w:val="20"/>
                <w:szCs w:val="20"/>
              </w:rPr>
              <w:t>V5/15</w:t>
            </w:r>
          </w:p>
        </w:tc>
        <w:tc>
          <w:tcPr>
            <w:tcW w:w="2517" w:type="dxa"/>
            <w:tcBorders>
              <w:top w:val="nil"/>
              <w:bottom w:val="nil"/>
            </w:tcBorders>
          </w:tcPr>
          <w:p w:rsidR="00517C78" w:rsidRPr="00AD5F22" w:rsidRDefault="00517C78" w:rsidP="0072028D">
            <w:pPr>
              <w:rPr>
                <w:rFonts w:ascii="Verdana" w:hAnsi="Verdana"/>
                <w:sz w:val="20"/>
                <w:szCs w:val="20"/>
              </w:rPr>
            </w:pPr>
            <w:r w:rsidRPr="00AD5F22">
              <w:rPr>
                <w:rFonts w:ascii="Verdana" w:hAnsi="Verdana"/>
                <w:sz w:val="20"/>
                <w:szCs w:val="20"/>
              </w:rPr>
              <w:t xml:space="preserve">Date:  </w:t>
            </w:r>
            <w:r>
              <w:rPr>
                <w:rFonts w:ascii="Verdana" w:hAnsi="Verdana"/>
                <w:sz w:val="20"/>
                <w:szCs w:val="20"/>
              </w:rPr>
              <w:t>21</w:t>
            </w:r>
            <w:r w:rsidRPr="00E36772">
              <w:rPr>
                <w:rFonts w:ascii="Verdana" w:hAnsi="Verdana"/>
                <w:sz w:val="20"/>
                <w:szCs w:val="20"/>
                <w:vertAlign w:val="superscript"/>
              </w:rPr>
              <w:t>st</w:t>
            </w:r>
            <w:r>
              <w:rPr>
                <w:rFonts w:ascii="Verdana" w:hAnsi="Verdana"/>
                <w:sz w:val="20"/>
                <w:szCs w:val="20"/>
              </w:rPr>
              <w:t xml:space="preserve"> July 2015</w:t>
            </w:r>
          </w:p>
        </w:tc>
      </w:tr>
    </w:tbl>
    <w:p w:rsidR="00517C78" w:rsidRPr="00AD5F22" w:rsidRDefault="00517C78" w:rsidP="00213764">
      <w:pPr>
        <w:rPr>
          <w:rFonts w:ascii="Verdana" w:hAnsi="Verdana"/>
          <w:sz w:val="20"/>
          <w:szCs w:val="20"/>
        </w:rPr>
      </w:pPr>
    </w:p>
    <w:p w:rsidR="00517C78" w:rsidRPr="00AD5F22" w:rsidRDefault="00517C78" w:rsidP="00213764">
      <w:pPr>
        <w:rPr>
          <w:rFonts w:ascii="Verdana" w:hAnsi="Verdana"/>
          <w:sz w:val="20"/>
          <w:szCs w:val="20"/>
        </w:rPr>
      </w:pPr>
    </w:p>
    <w:p w:rsidR="00517C78" w:rsidRPr="00AD5F22" w:rsidRDefault="00517C78" w:rsidP="00213764">
      <w:pPr>
        <w:rPr>
          <w:rFonts w:ascii="Verdana" w:hAnsi="Verdana"/>
          <w:b/>
          <w:color w:val="000000"/>
          <w:sz w:val="20"/>
          <w:szCs w:val="20"/>
        </w:rPr>
      </w:pPr>
      <w:r w:rsidRPr="00AD5F22">
        <w:rPr>
          <w:rFonts w:ascii="Verdana" w:hAnsi="Verdana"/>
          <w:b/>
          <w:color w:val="000000"/>
          <w:sz w:val="20"/>
          <w:szCs w:val="20"/>
        </w:rPr>
        <w:t>To:  All Branches</w:t>
      </w:r>
    </w:p>
    <w:p w:rsidR="00517C78" w:rsidRPr="00AD5F22" w:rsidRDefault="00517C78" w:rsidP="00213764">
      <w:pPr>
        <w:rPr>
          <w:rFonts w:ascii="Verdana" w:hAnsi="Verdana"/>
          <w:color w:val="000000"/>
          <w:sz w:val="20"/>
          <w:szCs w:val="20"/>
        </w:rPr>
      </w:pPr>
    </w:p>
    <w:p w:rsidR="00517C78" w:rsidRPr="00AD5F22" w:rsidRDefault="00517C78" w:rsidP="00213764">
      <w:pPr>
        <w:rPr>
          <w:rFonts w:ascii="Verdana" w:hAnsi="Verdana"/>
          <w:color w:val="000000"/>
          <w:sz w:val="20"/>
          <w:szCs w:val="20"/>
        </w:rPr>
      </w:pPr>
    </w:p>
    <w:p w:rsidR="00517C78" w:rsidRPr="00E36772" w:rsidRDefault="00517C78" w:rsidP="00213764">
      <w:pPr>
        <w:rPr>
          <w:rFonts w:ascii="Verdana" w:hAnsi="Verdana"/>
          <w:color w:val="000000"/>
          <w:sz w:val="20"/>
          <w:szCs w:val="20"/>
        </w:rPr>
      </w:pPr>
      <w:r w:rsidRPr="00E36772">
        <w:rPr>
          <w:rFonts w:ascii="Verdana" w:hAnsi="Verdana"/>
          <w:color w:val="000000"/>
          <w:sz w:val="20"/>
          <w:szCs w:val="20"/>
        </w:rPr>
        <w:t>Dear Colleagues</w:t>
      </w:r>
    </w:p>
    <w:p w:rsidR="00517C78" w:rsidRPr="00E36772" w:rsidRDefault="00517C78" w:rsidP="00E36772">
      <w:pPr>
        <w:shd w:val="clear" w:color="auto" w:fill="FFFFFF"/>
        <w:spacing w:before="45" w:after="195" w:line="510" w:lineRule="atLeast"/>
        <w:rPr>
          <w:rFonts w:ascii="Verdana" w:hAnsi="Verdana" w:cs="Arial"/>
          <w:b/>
          <w:bCs/>
          <w:color w:val="000000"/>
          <w:spacing w:val="-15"/>
          <w:sz w:val="20"/>
          <w:szCs w:val="20"/>
        </w:rPr>
      </w:pPr>
      <w:r w:rsidRPr="00E36772">
        <w:rPr>
          <w:rFonts w:ascii="Verdana" w:hAnsi="Verdana" w:cs="Arial"/>
          <w:b/>
          <w:bCs/>
          <w:color w:val="000000"/>
          <w:spacing w:val="-15"/>
          <w:sz w:val="20"/>
          <w:szCs w:val="20"/>
        </w:rPr>
        <w:t>New UK Drug-Driving Law s and Road Side "Drugalyser" Testing:</w:t>
      </w:r>
    </w:p>
    <w:p w:rsidR="00517C78" w:rsidRPr="00E36772" w:rsidRDefault="00517C78" w:rsidP="00E36772">
      <w:pPr>
        <w:pStyle w:val="NoSpacing"/>
        <w:rPr>
          <w:rFonts w:ascii="Verdana" w:hAnsi="Verdana"/>
          <w:sz w:val="20"/>
          <w:szCs w:val="20"/>
        </w:rPr>
      </w:pPr>
      <w:r w:rsidRPr="00E36772">
        <w:rPr>
          <w:rFonts w:ascii="Verdana" w:hAnsi="Verdana"/>
          <w:sz w:val="20"/>
          <w:szCs w:val="20"/>
        </w:rPr>
        <w:t xml:space="preserve">Stricter new Laws aimed at stopping people driving while on drugs have come into force in England and Wales. </w:t>
      </w:r>
      <w:r w:rsidRPr="00E36772">
        <w:rPr>
          <w:rFonts w:ascii="Verdana" w:hAnsi="Verdana"/>
          <w:sz w:val="20"/>
          <w:szCs w:val="20"/>
          <w:shd w:val="clear" w:color="auto" w:fill="FFFFFF"/>
        </w:rPr>
        <w:t xml:space="preserve">The drug driving law came into effect on 2nd March 2015 in England and Wales </w:t>
      </w:r>
      <w:r w:rsidRPr="00E36772">
        <w:rPr>
          <w:rFonts w:ascii="Verdana" w:hAnsi="Verdana"/>
          <w:color w:val="000000"/>
          <w:sz w:val="20"/>
          <w:szCs w:val="20"/>
        </w:rPr>
        <w:t xml:space="preserve">changed to make it easier for the police to catch and convict drug drivers. </w:t>
      </w:r>
      <w:r w:rsidRPr="00E36772">
        <w:rPr>
          <w:rFonts w:ascii="Verdana" w:hAnsi="Verdana"/>
          <w:sz w:val="20"/>
          <w:szCs w:val="20"/>
          <w:bdr w:val="none" w:sz="0" w:space="0" w:color="auto" w:frame="1"/>
        </w:rPr>
        <w:t>It is also due to be enforced in Scotland once approved by the Scottish Parliament and the introduction of a similar offence is under consideration in Northern Ireland.</w:t>
      </w:r>
    </w:p>
    <w:p w:rsidR="00517C78" w:rsidRPr="00E36772" w:rsidRDefault="00517C78" w:rsidP="00E36772">
      <w:pPr>
        <w:pStyle w:val="NoSpacing"/>
        <w:rPr>
          <w:rFonts w:ascii="Verdana" w:hAnsi="Verdana"/>
          <w:sz w:val="20"/>
          <w:szCs w:val="20"/>
          <w:bdr w:val="none" w:sz="0" w:space="0" w:color="auto" w:frame="1"/>
        </w:rPr>
      </w:pPr>
    </w:p>
    <w:p w:rsidR="00517C78" w:rsidRPr="00E36772" w:rsidRDefault="00517C78" w:rsidP="00E36772">
      <w:pPr>
        <w:pStyle w:val="NoSpacing"/>
        <w:spacing w:after="240"/>
        <w:rPr>
          <w:rFonts w:ascii="Verdana" w:hAnsi="Verdana"/>
          <w:sz w:val="20"/>
          <w:szCs w:val="20"/>
          <w:bdr w:val="none" w:sz="0" w:space="0" w:color="auto" w:frame="1"/>
        </w:rPr>
      </w:pPr>
      <w:r w:rsidRPr="00E36772">
        <w:rPr>
          <w:rFonts w:ascii="Verdana" w:hAnsi="Verdana"/>
          <w:color w:val="000000"/>
          <w:sz w:val="20"/>
          <w:szCs w:val="20"/>
        </w:rPr>
        <w:t>This new offence will be section 5A of the Road Traffic Act 1988, which is inserted by </w:t>
      </w:r>
      <w:hyperlink r:id="rId7" w:tgtFrame="_blank" w:history="1">
        <w:r w:rsidRPr="00E36772">
          <w:rPr>
            <w:rStyle w:val="Hyperlink"/>
            <w:rFonts w:ascii="Verdana" w:hAnsi="Verdana"/>
            <w:color w:val="000000"/>
            <w:sz w:val="20"/>
            <w:szCs w:val="20"/>
            <w:u w:val="none"/>
          </w:rPr>
          <w:t>section 56(1) of the Crime and Courts Act 2013</w:t>
        </w:r>
      </w:hyperlink>
      <w:r w:rsidRPr="00E36772">
        <w:rPr>
          <w:rFonts w:ascii="Verdana" w:hAnsi="Verdana"/>
          <w:color w:val="000000"/>
          <w:sz w:val="20"/>
          <w:szCs w:val="20"/>
        </w:rPr>
        <w:t>. It will work very much in the same way as the current drink drive offences (section 5 of the Road Traffic Act 1988) and carry similar penalties.</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 xml:space="preserve">Police are now be able to use new portable drug testing equipment, known as "drugalyser" devices at the roadside to screen for drugs such as Cannabis and Cocaine at the roadside. Officers will also be able to test for these and other drugs including Ecstasy, LSD, Ketamine and Heroin. Police also have the power to enforce further tests at a police station, even if a driver passes the roadside check.  It is expected that more advanced Testers will be developed in the future. </w:t>
      </w:r>
      <w:r w:rsidRPr="00E36772">
        <w:rPr>
          <w:rFonts w:ascii="Verdana" w:hAnsi="Verdana"/>
          <w:sz w:val="20"/>
          <w:szCs w:val="20"/>
        </w:rPr>
        <w:t>Previously officers had to arrest suspects and take them to a police station to undergo time-consuming blood tests conducted under medical supervision.</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sz w:val="20"/>
          <w:szCs w:val="20"/>
        </w:rPr>
      </w:pPr>
      <w:r w:rsidRPr="00E36772">
        <w:rPr>
          <w:rFonts w:ascii="Verdana" w:hAnsi="Verdana"/>
          <w:sz w:val="20"/>
          <w:szCs w:val="20"/>
        </w:rPr>
        <w:t>If drugs are detected in a driver's system at the roadside using a drug screening device or they are deemed impaired by drugs, they’ll be arrested and taken to a police station for blood or urine tests. If the tests show the person has taken illegal drugs or shows a specified drug above the specified blood limits the individual can be charged with drug driving.</w:t>
      </w:r>
    </w:p>
    <w:p w:rsidR="00517C78" w:rsidRPr="00E36772" w:rsidRDefault="00517C78" w:rsidP="00E36772">
      <w:pPr>
        <w:pStyle w:val="NoSpacing"/>
        <w:rPr>
          <w:rFonts w:ascii="Verdana" w:hAnsi="Verdana"/>
          <w:color w:val="000000"/>
          <w:sz w:val="20"/>
          <w:szCs w:val="20"/>
          <w:bdr w:val="none" w:sz="0" w:space="0" w:color="auto" w:frame="1"/>
        </w:rPr>
      </w:pPr>
    </w:p>
    <w:p w:rsidR="00517C78" w:rsidRPr="00E36772" w:rsidRDefault="00517C78" w:rsidP="00E36772">
      <w:pPr>
        <w:pStyle w:val="NoSpacing"/>
        <w:rPr>
          <w:rFonts w:ascii="Verdana" w:hAnsi="Verdana"/>
          <w:color w:val="000000"/>
          <w:sz w:val="20"/>
          <w:szCs w:val="20"/>
        </w:rPr>
      </w:pPr>
      <w:r w:rsidRPr="00E36772">
        <w:rPr>
          <w:rFonts w:ascii="Verdana" w:hAnsi="Verdana"/>
          <w:sz w:val="20"/>
          <w:szCs w:val="20"/>
        </w:rPr>
        <w:t xml:space="preserve">The new regulations set low levels for the eight illegal drugs, with higher levels set for eight prescription drugs, including morphine and methadone. </w:t>
      </w:r>
      <w:r w:rsidRPr="00E36772">
        <w:rPr>
          <w:rFonts w:ascii="Verdana" w:hAnsi="Verdana"/>
          <w:color w:val="000000"/>
          <w:sz w:val="20"/>
          <w:szCs w:val="20"/>
        </w:rPr>
        <w:t xml:space="preserve">Drivers face prosecution if they exceed limits set for the presence of the eight illegal drugs and eight prescription drugs. </w:t>
      </w:r>
      <w:r w:rsidRPr="00E36772">
        <w:rPr>
          <w:rFonts w:ascii="Verdana" w:hAnsi="Verdana"/>
          <w:sz w:val="20"/>
          <w:szCs w:val="20"/>
        </w:rPr>
        <w:t>It is now an offence to drive with these drugs above a specified level in the blood - just as it is with drink driving. Sixteen legal and illegal drugs are covered by the law, including cannabis, cocaine, ecstasy and ketamine. The limits for all illegal drugs are extremely low – taking even a very small amount of an illegal drug could put a driver over the limit.</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color w:val="000000"/>
          <w:sz w:val="20"/>
          <w:szCs w:val="20"/>
        </w:rPr>
      </w:pPr>
      <w:r w:rsidRPr="00E36772">
        <w:rPr>
          <w:rFonts w:ascii="Verdana" w:hAnsi="Verdana"/>
          <w:sz w:val="20"/>
          <w:szCs w:val="20"/>
        </w:rPr>
        <w:t xml:space="preserve">Those using prescription drugs within recommended amounts will not be penalised. </w:t>
      </w:r>
      <w:r w:rsidRPr="00E36772">
        <w:rPr>
          <w:rFonts w:ascii="Verdana" w:hAnsi="Verdana"/>
          <w:color w:val="000000"/>
          <w:sz w:val="20"/>
          <w:szCs w:val="20"/>
        </w:rPr>
        <w:t>The situation for people who use prescription drugs has not changed, but the onus is on the individual to assure themselves that their driving ability is not impaired. It has been recommended that drivers who take prescription drugs should carry proof so they can produce it at the roadside if needed after being stopped by the Police and tested.</w:t>
      </w:r>
    </w:p>
    <w:p w:rsidR="00517C78" w:rsidRPr="00E36772" w:rsidRDefault="00517C78" w:rsidP="00E36772">
      <w:pPr>
        <w:pStyle w:val="NoSpacing"/>
        <w:rPr>
          <w:rFonts w:ascii="Verdana" w:hAnsi="Verdana"/>
          <w:color w:val="000000"/>
          <w:sz w:val="20"/>
          <w:szCs w:val="20"/>
          <w:bdr w:val="none" w:sz="0" w:space="0" w:color="auto" w:frame="1"/>
        </w:rPr>
      </w:pPr>
    </w:p>
    <w:p w:rsidR="00517C78" w:rsidRPr="00E36772" w:rsidRDefault="00517C78" w:rsidP="00E36772">
      <w:pPr>
        <w:pStyle w:val="NoSpacing"/>
        <w:spacing w:after="240"/>
        <w:rPr>
          <w:rFonts w:ascii="Verdana" w:hAnsi="Verdana"/>
          <w:color w:val="000000"/>
          <w:sz w:val="20"/>
          <w:szCs w:val="20"/>
        </w:rPr>
      </w:pPr>
      <w:r w:rsidRPr="00E36772">
        <w:rPr>
          <w:rFonts w:ascii="Verdana" w:hAnsi="Verdana"/>
          <w:color w:val="000000"/>
          <w:sz w:val="20"/>
          <w:szCs w:val="20"/>
        </w:rPr>
        <w:t>As Royal Mail and BT operate two of the largest fleets in the UK and Europe and as such a large number of CWU members drive as part or all of their job, this is an important matter as it affects both illegal and prescription drugs with the new regulations setting levels for 8 illegal and 8 legal prescription drugs. The importance here is raising awareness of those drivers who take prescription medications, regarding staying within the recommended amounts and taking medicine as directed, and not being impaired, in order to avoid breaking the law and being penalised. It may help for those on medication to possibly carry proof so they can produce it at the roadside, following a Police stop and Roadside Testing,  if necessary, to avoid legal complications.</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 xml:space="preserve">Road Safety Campaigners such as Roadpeace, Brake, RoSPA and others have welcomed the new rules which these organisations, the Government and the Police say will save lives. The CWU would certainly support any new rules and tools to improve driver and road safety as well as holding those to account who would break the law and put other innocent road users, drivers and pedestrians at risk. </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sz w:val="20"/>
          <w:szCs w:val="20"/>
        </w:rPr>
      </w:pPr>
      <w:r w:rsidRPr="00E36772">
        <w:rPr>
          <w:rFonts w:ascii="Verdana" w:hAnsi="Verdana"/>
          <w:color w:val="000000"/>
          <w:sz w:val="20"/>
          <w:szCs w:val="20"/>
        </w:rPr>
        <w:t xml:space="preserve">Some motoring lawyers have expressed concerns regarding the impact on prescription drug users, particularly those prescribed powerful anxiety or pain relief drugs and therefore awareness of the rules and caution is the message we wish to convey to members in this category. However the Road Safety Minister has stated that </w:t>
      </w:r>
      <w:r w:rsidRPr="00E36772">
        <w:rPr>
          <w:rFonts w:ascii="Verdana" w:hAnsi="Verdana"/>
          <w:sz w:val="20"/>
          <w:szCs w:val="20"/>
        </w:rPr>
        <w:t>prescribed doses of legal drugs given to patients by Hospitals and GPs do not exceed the limits for legal drugs, so most patients should still be safe to drive so long as they stay within the prescribed limits. The Minister said that If a driver is taking his/her medicine as directed and their driving is not impaired, then they are not breaking the law and there is no need to worry as they will not be unfairly penalised. Some prescription or over-the-counter medicines can also impair the ability to drive but advice is normally given at the time they are prescribed. If you’re taking medicines, talk to your doctor, pharmacist or healthcare professional before driving. Basically, there is no need to stop taking medication or to give up driving so long as:</w:t>
      </w:r>
    </w:p>
    <w:p w:rsidR="00517C78" w:rsidRPr="00E36772" w:rsidRDefault="00517C78" w:rsidP="00E36772">
      <w:pPr>
        <w:pStyle w:val="NoSpacing"/>
        <w:numPr>
          <w:ilvl w:val="0"/>
          <w:numId w:val="45"/>
        </w:numPr>
        <w:rPr>
          <w:rFonts w:ascii="Verdana" w:hAnsi="Verdana"/>
          <w:sz w:val="20"/>
          <w:szCs w:val="20"/>
        </w:rPr>
      </w:pPr>
      <w:r w:rsidRPr="00E36772">
        <w:rPr>
          <w:rFonts w:ascii="Verdana" w:hAnsi="Verdana"/>
          <w:sz w:val="20"/>
          <w:szCs w:val="20"/>
        </w:rPr>
        <w:t>you do not drive when you believe you might be unfit or impaired, and</w:t>
      </w:r>
    </w:p>
    <w:p w:rsidR="00517C78" w:rsidRPr="00E36772" w:rsidRDefault="00517C78" w:rsidP="00E36772">
      <w:pPr>
        <w:pStyle w:val="NoSpacing"/>
        <w:numPr>
          <w:ilvl w:val="0"/>
          <w:numId w:val="45"/>
        </w:numPr>
        <w:rPr>
          <w:rFonts w:ascii="Verdana" w:hAnsi="Verdana"/>
          <w:sz w:val="20"/>
          <w:szCs w:val="20"/>
        </w:rPr>
      </w:pPr>
      <w:r w:rsidRPr="00E36772">
        <w:rPr>
          <w:rFonts w:ascii="Verdana" w:hAnsi="Verdana"/>
          <w:sz w:val="20"/>
          <w:szCs w:val="20"/>
        </w:rPr>
        <w:t>you stay within any driving restrictions given by the prescriber/supplier of the drug and in the information leaflet with the medication/drug</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Those who are unsure or concerned about how medicine drugs might affect their driving should seek the advice of their GP, Pharmacist or healthcare professional before driving. They will be happy to assist and give advice needed to stay safe and legal.</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color w:val="000000"/>
          <w:sz w:val="20"/>
          <w:szCs w:val="20"/>
        </w:rPr>
      </w:pPr>
      <w:hyperlink r:id="rId8" w:history="1">
        <w:r w:rsidRPr="00E36772">
          <w:rPr>
            <w:rStyle w:val="Hyperlink"/>
            <w:rFonts w:ascii="Verdana" w:hAnsi="Verdana"/>
            <w:color w:val="000000"/>
            <w:sz w:val="20"/>
            <w:szCs w:val="20"/>
            <w:u w:val="none"/>
          </w:rPr>
          <w:t>The new rules</w:t>
        </w:r>
      </w:hyperlink>
      <w:r w:rsidRPr="00E36772">
        <w:rPr>
          <w:rFonts w:ascii="Verdana" w:hAnsi="Verdana"/>
          <w:color w:val="000000"/>
          <w:sz w:val="20"/>
          <w:szCs w:val="20"/>
        </w:rPr>
        <w:t> run alongside the existing law, under which it is an offence to drive when impaired by any drug. The existing penalties mean drug drivers already face a fine up to £5,000, up to six months in prison and a minimum one-year driving ban.</w:t>
      </w:r>
    </w:p>
    <w:p w:rsidR="00517C78" w:rsidRPr="00E36772" w:rsidRDefault="00517C78" w:rsidP="00E36772">
      <w:pPr>
        <w:pStyle w:val="NoSpacing"/>
        <w:rPr>
          <w:rFonts w:ascii="Verdana" w:hAnsi="Verdana"/>
          <w:sz w:val="20"/>
          <w:szCs w:val="20"/>
        </w:rPr>
      </w:pP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 xml:space="preserve">The new rules are expected to work as a much stronger deterrent and make prosecutions much easier under the 'zero-tolerance' approach. </w:t>
      </w:r>
    </w:p>
    <w:p w:rsidR="00517C78" w:rsidRPr="00E36772" w:rsidRDefault="00517C78" w:rsidP="00E36772">
      <w:pPr>
        <w:pStyle w:val="NoSpacing"/>
        <w:rPr>
          <w:rFonts w:ascii="Verdana" w:hAnsi="Verdana"/>
          <w:sz w:val="20"/>
          <w:szCs w:val="20"/>
        </w:rPr>
      </w:pPr>
    </w:p>
    <w:tbl>
      <w:tblPr>
        <w:tblW w:w="0" w:type="auto"/>
        <w:tblCellMar>
          <w:left w:w="0" w:type="dxa"/>
          <w:right w:w="0" w:type="dxa"/>
        </w:tblCellMar>
        <w:tblLook w:val="00A0"/>
      </w:tblPr>
      <w:tblGrid>
        <w:gridCol w:w="3224"/>
        <w:gridCol w:w="6018"/>
      </w:tblGrid>
      <w:tr w:rsidR="00517C78" w:rsidRPr="00E36772" w:rsidTr="00E36772">
        <w:trPr>
          <w:trHeight w:val="70"/>
        </w:trPr>
        <w:tc>
          <w:tcPr>
            <w:tcW w:w="1005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17C78" w:rsidRPr="00E36772" w:rsidRDefault="00517C78">
            <w:pPr>
              <w:pStyle w:val="NoSpacing"/>
              <w:rPr>
                <w:rFonts w:ascii="Verdana" w:hAnsi="Verdana"/>
                <w:b/>
                <w:bCs/>
                <w:sz w:val="20"/>
                <w:szCs w:val="20"/>
              </w:rPr>
            </w:pPr>
            <w:r w:rsidRPr="00E36772">
              <w:rPr>
                <w:rFonts w:ascii="Verdana" w:hAnsi="Verdana"/>
                <w:b/>
                <w:bCs/>
                <w:color w:val="000000"/>
                <w:sz w:val="20"/>
                <w:szCs w:val="20"/>
              </w:rPr>
              <w:t>The following prescription and illicit drugs will be included in this new law. The limits are also included and effectively relate to a zero-tolerance policy for illicit substances.</w:t>
            </w:r>
          </w:p>
        </w:tc>
      </w:tr>
      <w:tr w:rsidR="00517C78" w:rsidRPr="00E36772" w:rsidTr="00E36772">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7C78" w:rsidRPr="00E36772" w:rsidRDefault="00517C78">
            <w:pPr>
              <w:pStyle w:val="NoSpacing"/>
              <w:rPr>
                <w:rFonts w:ascii="Verdana" w:hAnsi="Verdana"/>
                <w:b/>
                <w:bCs/>
                <w:sz w:val="20"/>
                <w:szCs w:val="20"/>
              </w:rPr>
            </w:pPr>
            <w:r w:rsidRPr="00E36772">
              <w:rPr>
                <w:rFonts w:ascii="Verdana" w:hAnsi="Verdana"/>
                <w:b/>
                <w:bCs/>
                <w:sz w:val="20"/>
                <w:szCs w:val="20"/>
              </w:rPr>
              <w:t>Generally prescription drugs</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rsidR="00517C78" w:rsidRPr="00E36772" w:rsidRDefault="00517C78">
            <w:pPr>
              <w:pStyle w:val="NoSpacing"/>
              <w:rPr>
                <w:rFonts w:ascii="Verdana" w:hAnsi="Verdana"/>
                <w:b/>
                <w:bCs/>
                <w:sz w:val="20"/>
                <w:szCs w:val="20"/>
              </w:rPr>
            </w:pPr>
            <w:r w:rsidRPr="00E36772">
              <w:rPr>
                <w:rFonts w:ascii="Verdana" w:hAnsi="Verdana"/>
                <w:b/>
                <w:bCs/>
                <w:sz w:val="20"/>
                <w:szCs w:val="20"/>
              </w:rPr>
              <w:t>Illicit drugs</w:t>
            </w:r>
          </w:p>
        </w:tc>
      </w:tr>
      <w:tr w:rsidR="00517C78" w:rsidRPr="00E36772" w:rsidTr="00E36772">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7C78" w:rsidRPr="00E36772" w:rsidRDefault="00517C78">
            <w:pPr>
              <w:pStyle w:val="NoSpacing"/>
              <w:rPr>
                <w:rFonts w:ascii="Verdana" w:hAnsi="Verdana"/>
                <w:sz w:val="20"/>
                <w:szCs w:val="20"/>
              </w:rPr>
            </w:pPr>
            <w:r w:rsidRPr="00E36772">
              <w:rPr>
                <w:rFonts w:ascii="Verdana" w:hAnsi="Verdana"/>
                <w:sz w:val="20"/>
                <w:szCs w:val="20"/>
              </w:rPr>
              <w:t>clonazepam, 50 µg/L</w:t>
            </w:r>
            <w:r w:rsidRPr="00E36772">
              <w:rPr>
                <w:rFonts w:ascii="Verdana" w:hAnsi="Verdana"/>
                <w:sz w:val="20"/>
                <w:szCs w:val="20"/>
              </w:rPr>
              <w:br/>
              <w:t>diazepam, 550 µg/L</w:t>
            </w:r>
            <w:r w:rsidRPr="00E36772">
              <w:rPr>
                <w:rFonts w:ascii="Verdana" w:hAnsi="Verdana"/>
                <w:sz w:val="20"/>
                <w:szCs w:val="20"/>
              </w:rPr>
              <w:br/>
              <w:t>flunitrazepam, 300 µg/L</w:t>
            </w:r>
            <w:r w:rsidRPr="00E36772">
              <w:rPr>
                <w:rFonts w:ascii="Verdana" w:hAnsi="Verdana"/>
                <w:sz w:val="20"/>
                <w:szCs w:val="20"/>
              </w:rPr>
              <w:br/>
              <w:t>lorazepam, 100 µg/L</w:t>
            </w:r>
            <w:r w:rsidRPr="00E36772">
              <w:rPr>
                <w:rFonts w:ascii="Verdana" w:hAnsi="Verdana"/>
                <w:sz w:val="20"/>
                <w:szCs w:val="20"/>
              </w:rPr>
              <w:br/>
              <w:t>methadone, 500 µg/L</w:t>
            </w:r>
            <w:r w:rsidRPr="00E36772">
              <w:rPr>
                <w:rFonts w:ascii="Verdana" w:hAnsi="Verdana"/>
                <w:sz w:val="20"/>
                <w:szCs w:val="20"/>
              </w:rPr>
              <w:br/>
              <w:t>morphine, 80 µg/L</w:t>
            </w:r>
            <w:r w:rsidRPr="00E36772">
              <w:rPr>
                <w:rFonts w:ascii="Verdana" w:hAnsi="Verdana"/>
                <w:sz w:val="20"/>
                <w:szCs w:val="20"/>
              </w:rPr>
              <w:br/>
              <w:t>oxazepam, 300 µg/L</w:t>
            </w:r>
            <w:r w:rsidRPr="00E36772">
              <w:rPr>
                <w:rFonts w:ascii="Verdana" w:hAnsi="Verdana"/>
                <w:sz w:val="20"/>
                <w:szCs w:val="20"/>
              </w:rPr>
              <w:br/>
              <w:t>temazepam, 1000 µg/L</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rsidR="00517C78" w:rsidRPr="00E36772" w:rsidRDefault="00517C78">
            <w:pPr>
              <w:pStyle w:val="NoSpacing"/>
              <w:rPr>
                <w:rFonts w:ascii="Verdana" w:hAnsi="Verdana"/>
                <w:sz w:val="20"/>
                <w:szCs w:val="20"/>
              </w:rPr>
            </w:pPr>
            <w:r w:rsidRPr="00E36772">
              <w:rPr>
                <w:rFonts w:ascii="Verdana" w:hAnsi="Verdana"/>
                <w:sz w:val="20"/>
                <w:szCs w:val="20"/>
              </w:rPr>
              <w:t>benzoylecgonine, 50 µg/L</w:t>
            </w:r>
            <w:r w:rsidRPr="00E36772">
              <w:rPr>
                <w:rFonts w:ascii="Verdana" w:hAnsi="Verdana"/>
                <w:sz w:val="20"/>
                <w:szCs w:val="20"/>
              </w:rPr>
              <w:br/>
              <w:t>cocaine, 10 µg/L</w:t>
            </w:r>
            <w:r w:rsidRPr="00E36772">
              <w:rPr>
                <w:rFonts w:ascii="Verdana" w:hAnsi="Verdana"/>
                <w:sz w:val="20"/>
                <w:szCs w:val="20"/>
              </w:rPr>
              <w:br/>
              <w:t>delta–9–tetrahydrocannabinol (cannabis and cannabinol), 2 µg/L</w:t>
            </w:r>
            <w:r w:rsidRPr="00E36772">
              <w:rPr>
                <w:rFonts w:ascii="Verdana" w:hAnsi="Verdana"/>
                <w:sz w:val="20"/>
                <w:szCs w:val="20"/>
              </w:rPr>
              <w:br/>
              <w:t>ketamine, 20 µg/L</w:t>
            </w:r>
            <w:r w:rsidRPr="00E36772">
              <w:rPr>
                <w:rFonts w:ascii="Verdana" w:hAnsi="Verdana"/>
                <w:sz w:val="20"/>
                <w:szCs w:val="20"/>
              </w:rPr>
              <w:br/>
              <w:t>lysergic acid diethylamide (LSD), 1 µg/L</w:t>
            </w:r>
            <w:r w:rsidRPr="00E36772">
              <w:rPr>
                <w:rFonts w:ascii="Verdana" w:hAnsi="Verdana"/>
                <w:sz w:val="20"/>
                <w:szCs w:val="20"/>
              </w:rPr>
              <w:br/>
              <w:t>methylamphetamine (Crystal Meth or Ice), 10 µg/L</w:t>
            </w:r>
            <w:r w:rsidRPr="00E36772">
              <w:rPr>
                <w:rFonts w:ascii="Verdana" w:hAnsi="Verdana"/>
                <w:sz w:val="20"/>
                <w:szCs w:val="20"/>
              </w:rPr>
              <w:br/>
              <w:t>methylenedioxymethaphetamine (MDMA – ecstasy), 10 µg/L</w:t>
            </w:r>
            <w:r w:rsidRPr="00E36772">
              <w:rPr>
                <w:rFonts w:ascii="Verdana" w:hAnsi="Verdana"/>
                <w:sz w:val="20"/>
                <w:szCs w:val="20"/>
              </w:rPr>
              <w:br/>
              <w:t>6-monoacetylmorphine (6-MAM – heroin and diamorphine), 5 µg/L</w:t>
            </w:r>
          </w:p>
        </w:tc>
      </w:tr>
    </w:tbl>
    <w:p w:rsidR="00517C78" w:rsidRPr="00E36772" w:rsidRDefault="00517C78" w:rsidP="00E36772">
      <w:pPr>
        <w:pStyle w:val="NoSpacing"/>
        <w:rPr>
          <w:rFonts w:ascii="Verdana" w:hAnsi="Verdana"/>
          <w:b/>
          <w:bCs/>
          <w:color w:val="000000"/>
          <w:sz w:val="20"/>
          <w:szCs w:val="20"/>
        </w:rPr>
      </w:pPr>
    </w:p>
    <w:p w:rsidR="00517C78" w:rsidRPr="00E36772" w:rsidRDefault="00517C78" w:rsidP="00E36772">
      <w:pPr>
        <w:pStyle w:val="NoSpacing"/>
        <w:rPr>
          <w:rFonts w:ascii="Verdana" w:hAnsi="Verdana"/>
          <w:color w:val="000000"/>
          <w:sz w:val="20"/>
          <w:szCs w:val="20"/>
        </w:rPr>
      </w:pPr>
      <w:r w:rsidRPr="00E36772">
        <w:rPr>
          <w:rFonts w:ascii="Verdana" w:hAnsi="Verdana"/>
          <w:b/>
          <w:bCs/>
          <w:color w:val="000000"/>
          <w:sz w:val="20"/>
          <w:szCs w:val="20"/>
        </w:rPr>
        <w:t>The Prescription drugs covered by the new law</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Clonazepam is prescribed to treat seizures or panic disorders</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Diazepam is used for anxiety disorders, alcohol withdrawal symptoms or muscle spasms</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Flunitrazepam (also known as Rohypnol) is a sedative originally used in hospitals for deep sedation in the 1970s</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Lorazepam is used to treat convulsions or seizures caused by epilepsy</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Oxazepam is used to relieve anxiety, including anxiety caused by alcohol withdrawal</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Temazepam affects chemicals in the brain that may become unbalanced and cause insomnia problems</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Methadone is used in the treatment of heroin addiction and for pain relief</w:t>
      </w:r>
    </w:p>
    <w:p w:rsidR="00517C78" w:rsidRPr="00E36772" w:rsidRDefault="00517C78" w:rsidP="00E36772">
      <w:pPr>
        <w:pStyle w:val="NoSpacing"/>
        <w:numPr>
          <w:ilvl w:val="0"/>
          <w:numId w:val="46"/>
        </w:numPr>
        <w:rPr>
          <w:rFonts w:ascii="Verdana" w:hAnsi="Verdana"/>
          <w:color w:val="000000"/>
          <w:sz w:val="20"/>
          <w:szCs w:val="20"/>
        </w:rPr>
      </w:pPr>
      <w:r w:rsidRPr="00E36772">
        <w:rPr>
          <w:rFonts w:ascii="Verdana" w:hAnsi="Verdana"/>
          <w:color w:val="000000"/>
          <w:sz w:val="20"/>
          <w:szCs w:val="20"/>
        </w:rPr>
        <w:t>Morphine or opiates treat moderate to severe pain</w:t>
      </w:r>
    </w:p>
    <w:p w:rsidR="00517C78" w:rsidRPr="00E36772" w:rsidRDefault="00517C78" w:rsidP="00E36772">
      <w:pPr>
        <w:pStyle w:val="Heading1"/>
        <w:rPr>
          <w:rFonts w:ascii="Verdana" w:hAnsi="Verdana"/>
          <w:color w:val="003263"/>
          <w:sz w:val="20"/>
          <w:szCs w:val="20"/>
        </w:rPr>
      </w:pPr>
    </w:p>
    <w:p w:rsidR="00517C78" w:rsidRPr="00E36772" w:rsidRDefault="00517C78" w:rsidP="00E36772">
      <w:pPr>
        <w:pStyle w:val="NoSpacing"/>
        <w:rPr>
          <w:rFonts w:ascii="Verdana" w:hAnsi="Verdana"/>
          <w:b/>
          <w:bCs/>
          <w:sz w:val="20"/>
          <w:szCs w:val="20"/>
        </w:rPr>
      </w:pPr>
      <w:r w:rsidRPr="00E36772">
        <w:rPr>
          <w:rFonts w:ascii="Verdana" w:hAnsi="Verdana"/>
          <w:b/>
          <w:bCs/>
          <w:sz w:val="20"/>
          <w:szCs w:val="20"/>
        </w:rPr>
        <w:t>The Consequences</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The penalties for drug driving are the same as for drink driving. If you are convicted you will receive:</w:t>
      </w:r>
    </w:p>
    <w:p w:rsidR="00517C78" w:rsidRPr="00E36772" w:rsidRDefault="00517C78" w:rsidP="00E36772">
      <w:pPr>
        <w:pStyle w:val="NoSpacing"/>
        <w:numPr>
          <w:ilvl w:val="0"/>
          <w:numId w:val="47"/>
        </w:numPr>
        <w:rPr>
          <w:rFonts w:ascii="Verdana" w:hAnsi="Verdana"/>
          <w:color w:val="000000"/>
          <w:sz w:val="20"/>
          <w:szCs w:val="20"/>
        </w:rPr>
      </w:pPr>
      <w:r w:rsidRPr="00E36772">
        <w:rPr>
          <w:rFonts w:ascii="Verdana" w:hAnsi="Verdana"/>
          <w:color w:val="000000"/>
          <w:sz w:val="20"/>
          <w:szCs w:val="20"/>
        </w:rPr>
        <w:t>A minimum 12-month driving ban</w:t>
      </w:r>
    </w:p>
    <w:p w:rsidR="00517C78" w:rsidRPr="00E36772" w:rsidRDefault="00517C78" w:rsidP="00E36772">
      <w:pPr>
        <w:pStyle w:val="NoSpacing"/>
        <w:numPr>
          <w:ilvl w:val="0"/>
          <w:numId w:val="47"/>
        </w:numPr>
        <w:rPr>
          <w:rFonts w:ascii="Verdana" w:hAnsi="Verdana"/>
          <w:color w:val="000000"/>
          <w:sz w:val="20"/>
          <w:szCs w:val="20"/>
        </w:rPr>
      </w:pPr>
      <w:r w:rsidRPr="00E36772">
        <w:rPr>
          <w:rFonts w:ascii="Verdana" w:hAnsi="Verdana"/>
          <w:color w:val="000000"/>
          <w:sz w:val="20"/>
          <w:szCs w:val="20"/>
        </w:rPr>
        <w:t>A criminal record</w:t>
      </w:r>
    </w:p>
    <w:p w:rsidR="00517C78" w:rsidRPr="00E36772" w:rsidRDefault="00517C78" w:rsidP="00E36772">
      <w:pPr>
        <w:pStyle w:val="NoSpacing"/>
        <w:numPr>
          <w:ilvl w:val="0"/>
          <w:numId w:val="47"/>
        </w:numPr>
        <w:rPr>
          <w:rFonts w:ascii="Verdana" w:hAnsi="Verdana"/>
          <w:color w:val="000000"/>
          <w:sz w:val="20"/>
          <w:szCs w:val="20"/>
        </w:rPr>
      </w:pPr>
      <w:r w:rsidRPr="00E36772">
        <w:rPr>
          <w:rFonts w:ascii="Verdana" w:hAnsi="Verdana"/>
          <w:color w:val="000000"/>
          <w:sz w:val="20"/>
          <w:szCs w:val="20"/>
        </w:rPr>
        <w:t>A fine of up to £5000 or up to 6 months in prison or both</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The consequences of a drug drive conviction are far reaching and can include:</w:t>
      </w:r>
    </w:p>
    <w:p w:rsidR="00517C78" w:rsidRPr="00E36772" w:rsidRDefault="00517C78" w:rsidP="00E36772">
      <w:pPr>
        <w:pStyle w:val="NoSpacing"/>
        <w:numPr>
          <w:ilvl w:val="0"/>
          <w:numId w:val="48"/>
        </w:numPr>
        <w:rPr>
          <w:rFonts w:ascii="Verdana" w:hAnsi="Verdana"/>
          <w:color w:val="000000"/>
          <w:sz w:val="20"/>
          <w:szCs w:val="20"/>
        </w:rPr>
      </w:pPr>
      <w:r w:rsidRPr="00E36772">
        <w:rPr>
          <w:rFonts w:ascii="Verdana" w:hAnsi="Verdana"/>
          <w:color w:val="000000"/>
          <w:sz w:val="20"/>
          <w:szCs w:val="20"/>
        </w:rPr>
        <w:t>Job loss</w:t>
      </w:r>
    </w:p>
    <w:p w:rsidR="00517C78" w:rsidRPr="00E36772" w:rsidRDefault="00517C78" w:rsidP="00E36772">
      <w:pPr>
        <w:pStyle w:val="NoSpacing"/>
        <w:numPr>
          <w:ilvl w:val="0"/>
          <w:numId w:val="48"/>
        </w:numPr>
        <w:rPr>
          <w:rFonts w:ascii="Verdana" w:hAnsi="Verdana"/>
          <w:color w:val="000000"/>
          <w:sz w:val="20"/>
          <w:szCs w:val="20"/>
        </w:rPr>
      </w:pPr>
      <w:r w:rsidRPr="00E36772">
        <w:rPr>
          <w:rFonts w:ascii="Verdana" w:hAnsi="Verdana"/>
          <w:color w:val="000000"/>
          <w:sz w:val="20"/>
          <w:szCs w:val="20"/>
        </w:rPr>
        <w:t>Loss of independence</w:t>
      </w:r>
    </w:p>
    <w:p w:rsidR="00517C78" w:rsidRPr="00E36772" w:rsidRDefault="00517C78" w:rsidP="00E36772">
      <w:pPr>
        <w:pStyle w:val="NoSpacing"/>
        <w:numPr>
          <w:ilvl w:val="0"/>
          <w:numId w:val="48"/>
        </w:numPr>
        <w:rPr>
          <w:rFonts w:ascii="Verdana" w:hAnsi="Verdana"/>
          <w:color w:val="000000"/>
          <w:sz w:val="20"/>
          <w:szCs w:val="20"/>
        </w:rPr>
      </w:pPr>
      <w:r w:rsidRPr="00E36772">
        <w:rPr>
          <w:rFonts w:ascii="Verdana" w:hAnsi="Verdana"/>
          <w:color w:val="000000"/>
          <w:sz w:val="20"/>
          <w:szCs w:val="20"/>
        </w:rPr>
        <w:t>The shame of having a criminal record</w:t>
      </w:r>
    </w:p>
    <w:p w:rsidR="00517C78" w:rsidRPr="00E36772" w:rsidRDefault="00517C78" w:rsidP="00E36772">
      <w:pPr>
        <w:pStyle w:val="NoSpacing"/>
        <w:numPr>
          <w:ilvl w:val="0"/>
          <w:numId w:val="48"/>
        </w:numPr>
        <w:rPr>
          <w:rFonts w:ascii="Verdana" w:hAnsi="Verdana"/>
          <w:color w:val="000000"/>
          <w:sz w:val="20"/>
          <w:szCs w:val="20"/>
        </w:rPr>
      </w:pPr>
      <w:r w:rsidRPr="00E36772">
        <w:rPr>
          <w:rFonts w:ascii="Verdana" w:hAnsi="Verdana"/>
          <w:color w:val="000000"/>
          <w:sz w:val="20"/>
          <w:szCs w:val="20"/>
        </w:rPr>
        <w:t>Increase in car insurance costs</w:t>
      </w:r>
    </w:p>
    <w:p w:rsidR="00517C78" w:rsidRPr="00E36772" w:rsidRDefault="00517C78" w:rsidP="00E36772">
      <w:pPr>
        <w:pStyle w:val="NoSpacing"/>
        <w:numPr>
          <w:ilvl w:val="0"/>
          <w:numId w:val="48"/>
        </w:numPr>
        <w:rPr>
          <w:rFonts w:ascii="Verdana" w:hAnsi="Verdana"/>
          <w:color w:val="000000"/>
          <w:sz w:val="20"/>
          <w:szCs w:val="20"/>
        </w:rPr>
      </w:pPr>
      <w:r w:rsidRPr="00E36772">
        <w:rPr>
          <w:rFonts w:ascii="Verdana" w:hAnsi="Verdana"/>
          <w:color w:val="000000"/>
          <w:sz w:val="20"/>
          <w:szCs w:val="20"/>
        </w:rPr>
        <w:t>Trouble getting in to countries like the USA</w:t>
      </w:r>
    </w:p>
    <w:p w:rsidR="00517C78" w:rsidRPr="00E36772" w:rsidRDefault="00517C78" w:rsidP="00E36772">
      <w:pPr>
        <w:spacing w:after="150" w:line="240" w:lineRule="atLeast"/>
        <w:textAlignment w:val="baseline"/>
        <w:rPr>
          <w:rFonts w:ascii="Verdana" w:hAnsi="Verdana"/>
          <w:color w:val="111111"/>
          <w:sz w:val="20"/>
          <w:szCs w:val="20"/>
        </w:rPr>
      </w:pPr>
    </w:p>
    <w:p w:rsidR="00517C78" w:rsidRPr="00E36772" w:rsidRDefault="00517C78" w:rsidP="00E36772">
      <w:pPr>
        <w:pStyle w:val="NoSpacing"/>
        <w:rPr>
          <w:rFonts w:ascii="Verdana" w:hAnsi="Verdana"/>
          <w:color w:val="000000"/>
          <w:sz w:val="20"/>
          <w:szCs w:val="20"/>
        </w:rPr>
      </w:pPr>
      <w:hyperlink r:id="rId9" w:tooltip="Permanent Link to Over 900 UK drivers fail drugalyser test in two months" w:history="1">
        <w:r w:rsidRPr="00E36772">
          <w:rPr>
            <w:rStyle w:val="Hyperlink"/>
            <w:rFonts w:ascii="Verdana" w:hAnsi="Verdana"/>
            <w:b/>
            <w:bCs/>
            <w:color w:val="000000"/>
            <w:sz w:val="20"/>
            <w:szCs w:val="20"/>
            <w:u w:val="none"/>
          </w:rPr>
          <w:t>Over 900 UK drivers fail drugalyser test in two months</w:t>
        </w:r>
      </w:hyperlink>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Figures collected from county police forces in the UK show that 902 motorists failed drugalyser tests in the first two months of the new Law being introduced. The statistics cover the period from 2 March to 11 May 2015 and all those who failed were then arrested on suspicion of driving under the influence of drugs.</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The Institute of Advanced Motorists requested the figures from the government under Freedom of Information laws. The figures show that London’s Metropolitan Police Force arrested the biggest proportion of suspected drug-drivers with a tally of 214.</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 xml:space="preserve">Northumbria came second with 97 and was followed by Cheshire with 70. Sussex notched up fourth with 58 arrests. The figures indicated that officers in Gwent, Warwickshire and Leicestershire had not arrested anybody on suspicion of drug-driving up to 11 May. The figures are not a truly accurate representation of how the new law is working as six of the police forces in England and Wales did not supply any data for the report. </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w:t>
      </w:r>
    </w:p>
    <w:p w:rsidR="00517C78" w:rsidRPr="00E36772" w:rsidRDefault="00517C78" w:rsidP="00E36772">
      <w:pPr>
        <w:pStyle w:val="NoSpacing"/>
        <w:rPr>
          <w:rFonts w:ascii="Verdana" w:hAnsi="Verdana"/>
          <w:color w:val="000000"/>
          <w:sz w:val="20"/>
          <w:szCs w:val="20"/>
        </w:rPr>
      </w:pPr>
      <w:r w:rsidRPr="00E36772">
        <w:rPr>
          <w:rFonts w:ascii="Verdana" w:hAnsi="Verdana"/>
          <w:color w:val="000000"/>
          <w:sz w:val="20"/>
          <w:szCs w:val="20"/>
        </w:rPr>
        <w:t>We hope that the law will help the government stamp out the problem posed by people driving when they were not fit to. People who drive while under the influence of drugs are a danger to other road users as well as to themselves.</w:t>
      </w:r>
    </w:p>
    <w:p w:rsidR="00517C78" w:rsidRPr="00E36772" w:rsidRDefault="00517C78" w:rsidP="00E36772">
      <w:pPr>
        <w:pStyle w:val="NoSpacing"/>
        <w:rPr>
          <w:rFonts w:ascii="Verdana" w:hAnsi="Verdana"/>
          <w:color w:val="000000"/>
          <w:sz w:val="20"/>
          <w:szCs w:val="20"/>
        </w:rPr>
      </w:pPr>
    </w:p>
    <w:p w:rsidR="00517C78" w:rsidRPr="00E36772" w:rsidRDefault="00517C78" w:rsidP="00E36772">
      <w:pPr>
        <w:pStyle w:val="NoSpacing"/>
        <w:rPr>
          <w:rFonts w:ascii="Verdana" w:hAnsi="Verdana"/>
          <w:b/>
          <w:bCs/>
          <w:color w:val="000000"/>
          <w:sz w:val="20"/>
          <w:szCs w:val="20"/>
        </w:rPr>
      </w:pPr>
      <w:r w:rsidRPr="00E36772">
        <w:rPr>
          <w:rFonts w:ascii="Verdana" w:hAnsi="Verdana"/>
          <w:b/>
          <w:bCs/>
          <w:color w:val="000000"/>
          <w:sz w:val="20"/>
          <w:szCs w:val="20"/>
        </w:rPr>
        <w:t>Attachments:</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 Drive Limits 2015 - DDE Guide</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 xml:space="preserve">Drug Drive Law Change DOT Poster </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 Drive Legal Drugs Poster</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 Driving - Effects of Drugs on Drivers</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 Driving Rules DOT Leaflet</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 Driving (Specified Limits) (England &amp; Wales) Regulations 2014</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Drugalyser - Drager 5000</w:t>
      </w:r>
    </w:p>
    <w:p w:rsidR="00517C78" w:rsidRPr="00E36772" w:rsidRDefault="00517C78" w:rsidP="00E36772">
      <w:pPr>
        <w:pStyle w:val="NoSpacing"/>
        <w:numPr>
          <w:ilvl w:val="0"/>
          <w:numId w:val="49"/>
        </w:numPr>
        <w:rPr>
          <w:rFonts w:ascii="Verdana" w:hAnsi="Verdana"/>
          <w:color w:val="000000"/>
          <w:sz w:val="20"/>
          <w:szCs w:val="20"/>
        </w:rPr>
      </w:pPr>
      <w:r w:rsidRPr="00E36772">
        <w:rPr>
          <w:rFonts w:ascii="Verdana" w:hAnsi="Verdana"/>
          <w:color w:val="000000"/>
          <w:sz w:val="20"/>
          <w:szCs w:val="20"/>
        </w:rPr>
        <w:t>Drugalyser - Securitec DrugWipe</w:t>
      </w:r>
    </w:p>
    <w:p w:rsidR="00517C78" w:rsidRPr="00E36772" w:rsidRDefault="00517C78" w:rsidP="00213764">
      <w:pPr>
        <w:pStyle w:val="NoSpacing"/>
        <w:numPr>
          <w:ilvl w:val="0"/>
          <w:numId w:val="49"/>
        </w:numPr>
        <w:rPr>
          <w:rFonts w:ascii="Verdana" w:hAnsi="Verdana"/>
          <w:color w:val="000000"/>
          <w:sz w:val="20"/>
          <w:szCs w:val="20"/>
        </w:rPr>
      </w:pPr>
      <w:r w:rsidRPr="00E36772">
        <w:rPr>
          <w:rFonts w:ascii="Verdana" w:hAnsi="Verdana"/>
          <w:color w:val="000000"/>
          <w:sz w:val="20"/>
          <w:szCs w:val="20"/>
        </w:rPr>
        <w:t>Drugalyser - Cozart Rapidscan</w:t>
      </w:r>
    </w:p>
    <w:p w:rsidR="00517C78" w:rsidRPr="00E36772" w:rsidRDefault="00517C78" w:rsidP="00213764">
      <w:pPr>
        <w:rPr>
          <w:rFonts w:ascii="Verdana" w:hAnsi="Verdana"/>
          <w:color w:val="000000"/>
          <w:sz w:val="20"/>
          <w:szCs w:val="20"/>
        </w:rPr>
      </w:pPr>
    </w:p>
    <w:p w:rsidR="00517C78" w:rsidRPr="00E36772" w:rsidRDefault="00517C78" w:rsidP="00213764">
      <w:pPr>
        <w:rPr>
          <w:rFonts w:ascii="Verdana" w:hAnsi="Verdana"/>
          <w:color w:val="000000"/>
          <w:sz w:val="20"/>
          <w:szCs w:val="20"/>
        </w:rPr>
      </w:pPr>
    </w:p>
    <w:p w:rsidR="00517C78" w:rsidRPr="00E36772" w:rsidRDefault="00517C78" w:rsidP="00213764">
      <w:pPr>
        <w:rPr>
          <w:rFonts w:ascii="Verdana" w:hAnsi="Verdana"/>
          <w:color w:val="000000"/>
          <w:sz w:val="20"/>
          <w:szCs w:val="20"/>
        </w:rPr>
      </w:pPr>
      <w:r w:rsidRPr="00E36772">
        <w:rPr>
          <w:rFonts w:ascii="Verdana" w:hAnsi="Verdana"/>
          <w:color w:val="000000"/>
          <w:sz w:val="20"/>
          <w:szCs w:val="20"/>
        </w:rPr>
        <w:t>Yours sincerely</w:t>
      </w:r>
    </w:p>
    <w:p w:rsidR="00517C78" w:rsidRPr="00AD5F22" w:rsidRDefault="00517C78" w:rsidP="00213764">
      <w:pPr>
        <w:rPr>
          <w:rFonts w:ascii="Verdana" w:hAnsi="Verdana"/>
          <w:color w:val="000000"/>
          <w:sz w:val="20"/>
          <w:szCs w:val="20"/>
        </w:rPr>
      </w:pPr>
      <w:r w:rsidRPr="00AD5F22">
        <w:rPr>
          <w:rFonts w:ascii="Verdana" w:hAnsi="Verdana"/>
          <w:color w:val="000000"/>
          <w:sz w:val="20"/>
          <w:szCs w:val="20"/>
        </w:rPr>
        <w:t> </w:t>
      </w:r>
    </w:p>
    <w:p w:rsidR="00517C78" w:rsidRPr="00AD5F22" w:rsidRDefault="00517C78" w:rsidP="00652375">
      <w:pPr>
        <w:rPr>
          <w:rFonts w:ascii="Verdana" w:hAnsi="Verdana"/>
          <w:sz w:val="20"/>
          <w:szCs w:val="20"/>
        </w:rPr>
      </w:pPr>
      <w:r w:rsidRPr="00660515">
        <w:rPr>
          <w:rFonts w:ascii="Verdana" w:hAnsi="Verdana"/>
          <w:noProof/>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J Sig" style="width:113.25pt;height:47.25pt;visibility:visible">
            <v:imagedata r:id="rId10" o:title=""/>
          </v:shape>
        </w:pict>
      </w:r>
    </w:p>
    <w:p w:rsidR="00517C78" w:rsidRPr="00AD5F22" w:rsidRDefault="00517C78" w:rsidP="00213764">
      <w:pPr>
        <w:rPr>
          <w:rFonts w:ascii="Verdana" w:hAnsi="Verdana"/>
          <w:color w:val="000000"/>
          <w:sz w:val="20"/>
          <w:szCs w:val="20"/>
        </w:rPr>
      </w:pPr>
    </w:p>
    <w:p w:rsidR="00517C78" w:rsidRPr="00AD5F22" w:rsidRDefault="00517C78" w:rsidP="00213764">
      <w:pPr>
        <w:rPr>
          <w:rFonts w:ascii="Verdana" w:hAnsi="Verdana"/>
          <w:color w:val="000000"/>
          <w:sz w:val="20"/>
          <w:szCs w:val="20"/>
        </w:rPr>
      </w:pPr>
      <w:r w:rsidRPr="00AD5F22">
        <w:rPr>
          <w:rFonts w:ascii="Verdana" w:hAnsi="Verdana"/>
          <w:b/>
          <w:bCs/>
          <w:color w:val="000000"/>
          <w:sz w:val="20"/>
          <w:szCs w:val="20"/>
        </w:rPr>
        <w:t>Dave Joyce</w:t>
      </w:r>
    </w:p>
    <w:p w:rsidR="00517C78" w:rsidRPr="00AD5F22" w:rsidRDefault="00517C78" w:rsidP="00213764">
      <w:pPr>
        <w:rPr>
          <w:rFonts w:ascii="Verdana" w:hAnsi="Verdana"/>
          <w:color w:val="000000"/>
          <w:sz w:val="20"/>
          <w:szCs w:val="20"/>
        </w:rPr>
      </w:pPr>
      <w:r w:rsidRPr="00AD5F22">
        <w:rPr>
          <w:rFonts w:ascii="Verdana" w:hAnsi="Verdana"/>
          <w:b/>
          <w:bCs/>
          <w:color w:val="000000"/>
          <w:sz w:val="20"/>
          <w:szCs w:val="20"/>
        </w:rPr>
        <w:t>National Health, Safety &amp; Environment Officer</w:t>
      </w:r>
    </w:p>
    <w:p w:rsidR="00517C78" w:rsidRDefault="00517C78" w:rsidP="00213764">
      <w:pPr>
        <w:rPr>
          <w:rFonts w:ascii="Verdana" w:hAnsi="Verdana"/>
          <w:sz w:val="20"/>
          <w:szCs w:val="20"/>
        </w:rPr>
      </w:pPr>
    </w:p>
    <w:p w:rsidR="00517C78" w:rsidRDefault="00517C78" w:rsidP="00213764">
      <w:pPr>
        <w:rPr>
          <w:rFonts w:ascii="Verdana" w:hAnsi="Verdana"/>
          <w:sz w:val="20"/>
          <w:szCs w:val="20"/>
        </w:rPr>
      </w:pPr>
      <w:r w:rsidRPr="00942BEC">
        <w:rPr>
          <w:rFonts w:ascii="Verdana" w:hAnsi="Verdana"/>
          <w:sz w:val="20"/>
          <w:szCs w:val="20"/>
        </w:rPr>
        <w:object w:dxaOrig="1531" w:dyaOrig="1004">
          <v:shape id="_x0000_i1032" type="#_x0000_t75" style="width:75.75pt;height:50.25pt" o:ole="">
            <v:imagedata r:id="rId11" o:title=""/>
          </v:shape>
          <o:OLEObject Type="Embed" ProgID="AcroExch.Document.11" ShapeID="_x0000_i1032" DrawAspect="Icon" ObjectID="_1500746514" r:id="rId12"/>
        </w:object>
      </w:r>
      <w:r w:rsidRPr="00942BEC">
        <w:rPr>
          <w:rFonts w:ascii="Verdana" w:hAnsi="Verdana"/>
          <w:sz w:val="20"/>
          <w:szCs w:val="20"/>
        </w:rPr>
        <w:object w:dxaOrig="1531" w:dyaOrig="1004">
          <v:shape id="_x0000_i1033" type="#_x0000_t75" style="width:75.75pt;height:50.25pt" o:ole="">
            <v:imagedata r:id="rId13" o:title=""/>
          </v:shape>
          <o:OLEObject Type="Embed" ProgID="Word.Document.12" ShapeID="_x0000_i1033" DrawAspect="Icon" ObjectID="_1500746515" r:id="rId14">
            <o:FieldCodes>\s</o:FieldCodes>
          </o:OLEObject>
        </w:object>
      </w:r>
      <w:r w:rsidRPr="00942BEC">
        <w:rPr>
          <w:rFonts w:ascii="Verdana" w:hAnsi="Verdana"/>
          <w:sz w:val="20"/>
          <w:szCs w:val="20"/>
        </w:rPr>
        <w:object w:dxaOrig="1531" w:dyaOrig="1004">
          <v:shape id="_x0000_i1034" type="#_x0000_t75" style="width:75.75pt;height:50.25pt" o:ole="">
            <v:imagedata r:id="rId15" o:title=""/>
          </v:shape>
          <o:OLEObject Type="Embed" ProgID="Word.Document.12" ShapeID="_x0000_i1034" DrawAspect="Icon" ObjectID="_1500746516" r:id="rId16">
            <o:FieldCodes>\s</o:FieldCodes>
          </o:OLEObject>
        </w:object>
      </w:r>
      <w:r w:rsidRPr="00942BEC">
        <w:rPr>
          <w:rFonts w:ascii="Verdana" w:hAnsi="Verdana"/>
          <w:sz w:val="20"/>
          <w:szCs w:val="20"/>
        </w:rPr>
        <w:object w:dxaOrig="1531" w:dyaOrig="1004">
          <v:shape id="_x0000_i1035" type="#_x0000_t75" style="width:75.75pt;height:50.25pt" o:ole="">
            <v:imagedata r:id="rId17" o:title=""/>
          </v:shape>
          <o:OLEObject Type="Embed" ProgID="AcroExch.Document.11" ShapeID="_x0000_i1035" DrawAspect="Icon" ObjectID="_1500746517" r:id="rId18"/>
        </w:object>
      </w:r>
      <w:r w:rsidRPr="00942BEC">
        <w:rPr>
          <w:rFonts w:ascii="Verdana" w:hAnsi="Verdana"/>
          <w:sz w:val="20"/>
          <w:szCs w:val="20"/>
        </w:rPr>
        <w:object w:dxaOrig="1531" w:dyaOrig="1004">
          <v:shape id="_x0000_i1036" type="#_x0000_t75" style="width:75.75pt;height:50.25pt" o:ole="">
            <v:imagedata r:id="rId19" o:title=""/>
          </v:shape>
          <o:OLEObject Type="Embed" ProgID="AcroExch.Document.11" ShapeID="_x0000_i1036" DrawAspect="Icon" ObjectID="_1500746518" r:id="rId20"/>
        </w:object>
      </w:r>
      <w:r w:rsidRPr="00942BEC">
        <w:rPr>
          <w:rFonts w:ascii="Verdana" w:hAnsi="Verdana"/>
          <w:sz w:val="20"/>
          <w:szCs w:val="20"/>
        </w:rPr>
        <w:object w:dxaOrig="1531" w:dyaOrig="1004">
          <v:shape id="_x0000_i1037" type="#_x0000_t75" style="width:75.75pt;height:50.25pt" o:ole="">
            <v:imagedata r:id="rId21" o:title=""/>
          </v:shape>
          <o:OLEObject Type="Embed" ProgID="AcroExch.Document.11" ShapeID="_x0000_i1037" DrawAspect="Icon" ObjectID="_1500746519" r:id="rId22"/>
        </w:object>
      </w:r>
      <w:r w:rsidRPr="00942BEC">
        <w:rPr>
          <w:rFonts w:ascii="Verdana" w:hAnsi="Verdana"/>
          <w:sz w:val="20"/>
          <w:szCs w:val="20"/>
        </w:rPr>
        <w:object w:dxaOrig="1531" w:dyaOrig="1004">
          <v:shape id="_x0000_i1038" type="#_x0000_t75" style="width:75.75pt;height:50.25pt" o:ole="">
            <v:imagedata r:id="rId23" o:title=""/>
          </v:shape>
          <o:OLEObject Type="Embed" ProgID="AcroExch.Document.11" ShapeID="_x0000_i1038" DrawAspect="Icon" ObjectID="_1500746520" r:id="rId24"/>
        </w:object>
      </w:r>
      <w:r w:rsidRPr="00942BEC">
        <w:rPr>
          <w:rFonts w:ascii="Verdana" w:hAnsi="Verdana"/>
          <w:sz w:val="20"/>
          <w:szCs w:val="20"/>
        </w:rPr>
        <w:object w:dxaOrig="1531" w:dyaOrig="1004">
          <v:shape id="_x0000_i1039" type="#_x0000_t75" style="width:75.75pt;height:50.25pt" o:ole="">
            <v:imagedata r:id="rId25" o:title=""/>
          </v:shape>
          <o:OLEObject Type="Embed" ProgID="AcroExch.Document.11" ShapeID="_x0000_i1039" DrawAspect="Icon" ObjectID="_1500746521" r:id="rId26"/>
        </w:object>
      </w:r>
      <w:bookmarkStart w:id="0" w:name="_GoBack"/>
      <w:bookmarkEnd w:id="0"/>
      <w:r w:rsidRPr="00942BEC">
        <w:rPr>
          <w:rFonts w:ascii="Verdana" w:hAnsi="Verdana"/>
          <w:sz w:val="20"/>
          <w:szCs w:val="20"/>
        </w:rPr>
        <w:object w:dxaOrig="1531" w:dyaOrig="1004">
          <v:shape id="_x0000_i1040" type="#_x0000_t75" style="width:75.75pt;height:50.25pt" o:ole="">
            <v:imagedata r:id="rId27" o:title=""/>
          </v:shape>
          <o:OLEObject Type="Embed" ProgID="Word.Document.12" ShapeID="_x0000_i1040" DrawAspect="Icon" ObjectID="_1500746522" r:id="rId28">
            <o:FieldCodes>\s</o:FieldCodes>
          </o:OLEObject>
        </w:object>
      </w:r>
    </w:p>
    <w:p w:rsidR="00517C78" w:rsidRPr="00AD5F22" w:rsidRDefault="00517C78" w:rsidP="00213764">
      <w:pPr>
        <w:rPr>
          <w:rFonts w:ascii="Verdana" w:hAnsi="Verdana"/>
          <w:sz w:val="20"/>
          <w:szCs w:val="20"/>
        </w:rPr>
      </w:pPr>
      <w:r>
        <w:rPr>
          <w:rFonts w:ascii="Verdana" w:hAnsi="Verdana"/>
          <w:sz w:val="20"/>
          <w:szCs w:val="20"/>
        </w:rPr>
        <w:t xml:space="preserve">    </w:t>
      </w:r>
    </w:p>
    <w:sectPr w:rsidR="00517C78" w:rsidRPr="00AD5F22" w:rsidSect="00942BEC">
      <w:footerReference w:type="default" r:id="rId29"/>
      <w:pgSz w:w="11906" w:h="16838" w:code="9"/>
      <w:pgMar w:top="72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C78" w:rsidRDefault="00517C78">
      <w:r>
        <w:separator/>
      </w:r>
    </w:p>
  </w:endnote>
  <w:endnote w:type="continuationSeparator" w:id="0">
    <w:p w:rsidR="00517C78" w:rsidRDefault="00517C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C78" w:rsidRDefault="00517C78">
    <w:pPr>
      <w:pStyle w:val="Footer"/>
    </w:pPr>
    <w:r>
      <w:rPr>
        <w:noProof/>
        <w:lang w:eastAsia="en-GB"/>
      </w:rPr>
      <w:pict>
        <v:roundrect id="AutoShape 1" o:spid="_x0000_s2049" style="position:absolute;margin-left:-8.15pt;margin-top:6.8pt;width:450pt;height:76.4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nNNQIAAGsEAAAOAAAAZHJzL2Uyb0RvYy54bWysVG1v0zAQ/o7Ef7D8nSWp+rJVS6epYwhp&#10;wMTgB7i20xgcnzm7Tcev39lJRwd8QuSDdec7P37unnMurw6dZXuNwYCreXVWcqadBGXctuZfv9y+&#10;OecsROGUsOB0zR914Fer168ue7/UE2jBKo2MQFxY9r7mbYx+WRRBtroT4Qy8dhRsADsRycVtoVD0&#10;hN7ZYlKW86IHVB5B6hBo92YI8lXGbxot46emCToyW3PiFvOKed2ktVhdiuUWhW+NHGmIf2DRCePo&#10;0meoGxEF26H5A6ozEiFAE88kdAU0jZE610DVVOVv1Ty0wutcCzUn+Oc2hf8HKz/u75EZRdpx5kRH&#10;El3vIuSbWZXa0/uwpKwHf4+pwODvQH4PzMG6FW6rrxGhb7VQRCrnFy8OJCfQUbbpP4AidEHouVOH&#10;BrsESD1ghyzI47Mg+hCZpM3ZopqVJekmKXaxKCfnWbFCLI+nPYb4TkPHklFzhJ1Tn0n1fIXY34WY&#10;VVFjbUJ946zpLGm8F5ZV8/l8kYokxDGZrCNmLhesUbfG2uzgdrO2yOgoUc3feDicplnHeqI7m8wy&#10;ixexcApxm7+/QeQ68mym1r51KttRGDvYxNI6on1s7yBTPGwOo2IbUI/UdYRh4umFktEC/uSsp2mv&#10;efixE6g5s+8dKXdRTafpeWRnOltMyMHTyOY0IpwkqJpHzgZzHYcntfNoti3dVOXKHaRZakxMHU5U&#10;B1ajQxOdGz++vvRkTv2c9esfsXoCAAD//wMAUEsDBBQABgAIAAAAIQBZmja44QAAAAoBAAAPAAAA&#10;ZHJzL2Rvd25yZXYueG1sTI/BTsMwDIbvSLxDZCQuaEtLUahK0wmBOIDEpG3AOWtMU9okXZN15e0x&#10;Jzja/6ffn8vVbHs24Rha7ySkywQYutrr1jUS3nZPixxYiMpp1XuHEr4xwKo6PytVof3JbXDaxoZR&#10;iQuFkmBiHArOQ23QqrD0AzrKPv1oVaRxbLge1YnKbc+vk0Rwq1pHF4wa8MFg3W2PVsJzaw7v9etB&#10;f1y9rNPucfPV9dNOysuL+f4OWMQ5/sHwq0/qUJHT3h+dDqyXsEhFRigFmQBGQJ5nt8D2tBDiBnhV&#10;8v8vVD8AAAD//wMAUEsBAi0AFAAGAAgAAAAhALaDOJL+AAAA4QEAABMAAAAAAAAAAAAAAAAAAAAA&#10;AFtDb250ZW50X1R5cGVzXS54bWxQSwECLQAUAAYACAAAACEAOP0h/9YAAACUAQAACwAAAAAAAAAA&#10;AAAAAAAvAQAAX3JlbHMvLnJlbHNQSwECLQAUAAYACAAAACEA2ynZzTUCAABrBAAADgAAAAAAAAAA&#10;AAAAAAAuAgAAZHJzL2Uyb0RvYy54bWxQSwECLQAUAAYACAAAACEAWZo2uOEAAAAKAQAADwAAAAAA&#10;AAAAAAAAAACPBAAAZHJzL2Rvd25yZXYueG1sUEsFBgAAAAAEAAQA8wAAAJ0FAAAAAA==&#10;" fillcolor="black" strokecolor="white">
          <v:textbox>
            <w:txbxContent>
              <w:p w:rsidR="00517C78" w:rsidRPr="0090725A" w:rsidRDefault="00517C78">
                <w:pPr>
                  <w:pStyle w:val="Heading1"/>
                  <w:rPr>
                    <w:color w:val="FFFFFF"/>
                    <w:sz w:val="40"/>
                    <w:szCs w:val="40"/>
                  </w:rPr>
                </w:pPr>
                <w:r w:rsidRPr="0090725A">
                  <w:rPr>
                    <w:color w:val="FFFFFF"/>
                    <w:sz w:val="40"/>
                    <w:szCs w:val="40"/>
                  </w:rPr>
                  <w:t>COMMUNICATION WORKERS UNION</w:t>
                </w:r>
              </w:p>
              <w:p w:rsidR="00517C78" w:rsidRPr="0090725A" w:rsidRDefault="00517C78">
                <w:pPr>
                  <w:jc w:val="center"/>
                  <w:rPr>
                    <w:rFonts w:ascii="Times New Roman" w:hAnsi="Times New Roman"/>
                    <w:color w:val="FFFFFF"/>
                    <w:sz w:val="28"/>
                    <w:szCs w:val="28"/>
                  </w:rPr>
                </w:pPr>
                <w:r w:rsidRPr="0090725A">
                  <w:rPr>
                    <w:rFonts w:ascii="Times New Roman" w:hAnsi="Times New Roman"/>
                    <w:color w:val="FFFFFF"/>
                    <w:sz w:val="28"/>
                    <w:szCs w:val="28"/>
                  </w:rPr>
                  <w:t>URGENT INFORMATION FOR MEMBERS</w:t>
                </w:r>
              </w:p>
              <w:p w:rsidR="00517C78" w:rsidRDefault="00517C78">
                <w:pPr>
                  <w:jc w:val="center"/>
                  <w:rPr>
                    <w:rFonts w:ascii="Times New Roman" w:hAnsi="Times New Roman"/>
                    <w:color w:val="FFFFFF"/>
                    <w:sz w:val="32"/>
                  </w:rPr>
                </w:pPr>
                <w:hyperlink r:id="rId1" w:tgtFrame="_blank" w:history="1">
                  <w:r w:rsidRPr="00660515">
                    <w:rPr>
                      <w:noProof/>
                      <w:color w:val="FFFFF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alt="Description: Description: Facebook" href="https://www.facebook.com/dave.ward.16" style="width:16.5pt;height:16.5pt;visibility:visible" o:button="t">
                        <v:fill o:detectmouseclick="t"/>
                        <v:imagedata r:id="rId2" o:title=""/>
                      </v:shape>
                    </w:pict>
                  </w:r>
                </w:hyperlink>
                <w:r>
                  <w:t xml:space="preserve"> </w:t>
                </w:r>
                <w:r w:rsidRPr="0090725A">
                  <w:rPr>
                    <w:color w:val="F2F2F2"/>
                    <w:sz w:val="22"/>
                    <w:szCs w:val="22"/>
                  </w:rPr>
                  <w:t>Facebook: Dave Ward CWU</w:t>
                </w:r>
                <w:r>
                  <w:t xml:space="preserve">  </w:t>
                </w:r>
                <w:hyperlink r:id="rId3" w:tgtFrame="_blank" w:history="1">
                  <w:r w:rsidRPr="00D43919">
                    <w:rPr>
                      <w:noProof/>
                      <w:lang w:eastAsia="en-GB"/>
                    </w:rPr>
                    <w:pict>
                      <v:shape id="Picture 2" o:spid="_x0000_i1030" type="#_x0000_t75" alt="Description: Description: Twitter" href="https://twitter.com/CWU_DaveWa" style="width:16.5pt;height:16.5pt;visibility:visible" o:button="t">
                        <v:fill o:detectmouseclick="t"/>
                        <v:imagedata r:id="rId4" o:title=""/>
                      </v:shape>
                    </w:pict>
                  </w:r>
                </w:hyperlink>
                <w:r>
                  <w:t xml:space="preserve"> </w:t>
                </w:r>
                <w:hyperlink r:id="rId5" w:history="1">
                  <w:r w:rsidRPr="0090725A">
                    <w:rPr>
                      <w:rStyle w:val="Hyperlink"/>
                      <w:color w:val="F2F2F2"/>
                      <w:sz w:val="22"/>
                      <w:szCs w:val="22"/>
                    </w:rPr>
                    <w:t>@DaveWard</w:t>
                  </w:r>
                </w:hyperlink>
                <w:r w:rsidRPr="0090725A">
                  <w:rPr>
                    <w:color w:val="F2F2F2"/>
                    <w:sz w:val="22"/>
                    <w:szCs w:val="22"/>
                  </w:rPr>
                  <w:t>GS</w:t>
                </w:r>
              </w:p>
            </w:txbxContent>
          </v:textbox>
        </v:roundrect>
      </w:pict>
    </w:r>
  </w:p>
  <w:p w:rsidR="00517C78" w:rsidRDefault="00517C78">
    <w:pPr>
      <w:pStyle w:val="Footer"/>
    </w:pPr>
  </w:p>
  <w:p w:rsidR="00517C78" w:rsidRDefault="00517C78">
    <w:pPr>
      <w:pStyle w:val="Footer"/>
    </w:pPr>
  </w:p>
  <w:p w:rsidR="00517C78" w:rsidRDefault="00517C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C78" w:rsidRDefault="00517C78">
      <w:r>
        <w:separator/>
      </w:r>
    </w:p>
  </w:footnote>
  <w:footnote w:type="continuationSeparator" w:id="0">
    <w:p w:rsidR="00517C78" w:rsidRDefault="00517C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59B"/>
    <w:multiLevelType w:val="hybridMultilevel"/>
    <w:tmpl w:val="185005A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nsid w:val="01B817F0"/>
    <w:multiLevelType w:val="hybridMultilevel"/>
    <w:tmpl w:val="016AA698"/>
    <w:lvl w:ilvl="0" w:tplc="8DAEF5B6">
      <w:start w:val="1"/>
      <w:numFmt w:val="bullet"/>
      <w:lvlText w:val="•"/>
      <w:lvlJc w:val="left"/>
      <w:pPr>
        <w:tabs>
          <w:tab w:val="num" w:pos="720"/>
        </w:tabs>
        <w:ind w:left="720" w:hanging="360"/>
      </w:pPr>
      <w:rPr>
        <w:rFonts w:ascii="Times New Roman" w:hAnsi="Times New Roman" w:hint="default"/>
      </w:rPr>
    </w:lvl>
    <w:lvl w:ilvl="1" w:tplc="1362F780" w:tentative="1">
      <w:start w:val="1"/>
      <w:numFmt w:val="bullet"/>
      <w:lvlText w:val="•"/>
      <w:lvlJc w:val="left"/>
      <w:pPr>
        <w:tabs>
          <w:tab w:val="num" w:pos="1440"/>
        </w:tabs>
        <w:ind w:left="1440" w:hanging="360"/>
      </w:pPr>
      <w:rPr>
        <w:rFonts w:ascii="Times New Roman" w:hAnsi="Times New Roman" w:hint="default"/>
      </w:rPr>
    </w:lvl>
    <w:lvl w:ilvl="2" w:tplc="B2DE61F0" w:tentative="1">
      <w:start w:val="1"/>
      <w:numFmt w:val="bullet"/>
      <w:lvlText w:val="•"/>
      <w:lvlJc w:val="left"/>
      <w:pPr>
        <w:tabs>
          <w:tab w:val="num" w:pos="2160"/>
        </w:tabs>
        <w:ind w:left="2160" w:hanging="360"/>
      </w:pPr>
      <w:rPr>
        <w:rFonts w:ascii="Times New Roman" w:hAnsi="Times New Roman" w:hint="default"/>
      </w:rPr>
    </w:lvl>
    <w:lvl w:ilvl="3" w:tplc="D1DECA82" w:tentative="1">
      <w:start w:val="1"/>
      <w:numFmt w:val="bullet"/>
      <w:lvlText w:val="•"/>
      <w:lvlJc w:val="left"/>
      <w:pPr>
        <w:tabs>
          <w:tab w:val="num" w:pos="2880"/>
        </w:tabs>
        <w:ind w:left="2880" w:hanging="360"/>
      </w:pPr>
      <w:rPr>
        <w:rFonts w:ascii="Times New Roman" w:hAnsi="Times New Roman" w:hint="default"/>
      </w:rPr>
    </w:lvl>
    <w:lvl w:ilvl="4" w:tplc="9B22EA3E" w:tentative="1">
      <w:start w:val="1"/>
      <w:numFmt w:val="bullet"/>
      <w:lvlText w:val="•"/>
      <w:lvlJc w:val="left"/>
      <w:pPr>
        <w:tabs>
          <w:tab w:val="num" w:pos="3600"/>
        </w:tabs>
        <w:ind w:left="3600" w:hanging="360"/>
      </w:pPr>
      <w:rPr>
        <w:rFonts w:ascii="Times New Roman" w:hAnsi="Times New Roman" w:hint="default"/>
      </w:rPr>
    </w:lvl>
    <w:lvl w:ilvl="5" w:tplc="E51CECD8" w:tentative="1">
      <w:start w:val="1"/>
      <w:numFmt w:val="bullet"/>
      <w:lvlText w:val="•"/>
      <w:lvlJc w:val="left"/>
      <w:pPr>
        <w:tabs>
          <w:tab w:val="num" w:pos="4320"/>
        </w:tabs>
        <w:ind w:left="4320" w:hanging="360"/>
      </w:pPr>
      <w:rPr>
        <w:rFonts w:ascii="Times New Roman" w:hAnsi="Times New Roman" w:hint="default"/>
      </w:rPr>
    </w:lvl>
    <w:lvl w:ilvl="6" w:tplc="9A5409F4" w:tentative="1">
      <w:start w:val="1"/>
      <w:numFmt w:val="bullet"/>
      <w:lvlText w:val="•"/>
      <w:lvlJc w:val="left"/>
      <w:pPr>
        <w:tabs>
          <w:tab w:val="num" w:pos="5040"/>
        </w:tabs>
        <w:ind w:left="5040" w:hanging="360"/>
      </w:pPr>
      <w:rPr>
        <w:rFonts w:ascii="Times New Roman" w:hAnsi="Times New Roman" w:hint="default"/>
      </w:rPr>
    </w:lvl>
    <w:lvl w:ilvl="7" w:tplc="2280D7C4" w:tentative="1">
      <w:start w:val="1"/>
      <w:numFmt w:val="bullet"/>
      <w:lvlText w:val="•"/>
      <w:lvlJc w:val="left"/>
      <w:pPr>
        <w:tabs>
          <w:tab w:val="num" w:pos="5760"/>
        </w:tabs>
        <w:ind w:left="5760" w:hanging="360"/>
      </w:pPr>
      <w:rPr>
        <w:rFonts w:ascii="Times New Roman" w:hAnsi="Times New Roman" w:hint="default"/>
      </w:rPr>
    </w:lvl>
    <w:lvl w:ilvl="8" w:tplc="F14EE4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CD2867"/>
    <w:multiLevelType w:val="hybridMultilevel"/>
    <w:tmpl w:val="7974BE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04305797"/>
    <w:multiLevelType w:val="hybridMultilevel"/>
    <w:tmpl w:val="1BC848C4"/>
    <w:lvl w:ilvl="0" w:tplc="D5800B9A">
      <w:start w:val="1"/>
      <w:numFmt w:val="bullet"/>
      <w:lvlText w:val="•"/>
      <w:lvlJc w:val="left"/>
      <w:pPr>
        <w:tabs>
          <w:tab w:val="num" w:pos="720"/>
        </w:tabs>
        <w:ind w:left="720" w:hanging="360"/>
      </w:pPr>
      <w:rPr>
        <w:rFonts w:ascii="Times New Roman" w:hAnsi="Times New Roman" w:hint="default"/>
      </w:rPr>
    </w:lvl>
    <w:lvl w:ilvl="1" w:tplc="8C9A769A" w:tentative="1">
      <w:start w:val="1"/>
      <w:numFmt w:val="bullet"/>
      <w:lvlText w:val="•"/>
      <w:lvlJc w:val="left"/>
      <w:pPr>
        <w:tabs>
          <w:tab w:val="num" w:pos="1440"/>
        </w:tabs>
        <w:ind w:left="1440" w:hanging="360"/>
      </w:pPr>
      <w:rPr>
        <w:rFonts w:ascii="Times New Roman" w:hAnsi="Times New Roman" w:hint="default"/>
      </w:rPr>
    </w:lvl>
    <w:lvl w:ilvl="2" w:tplc="7DE88F02" w:tentative="1">
      <w:start w:val="1"/>
      <w:numFmt w:val="bullet"/>
      <w:lvlText w:val="•"/>
      <w:lvlJc w:val="left"/>
      <w:pPr>
        <w:tabs>
          <w:tab w:val="num" w:pos="2160"/>
        </w:tabs>
        <w:ind w:left="2160" w:hanging="360"/>
      </w:pPr>
      <w:rPr>
        <w:rFonts w:ascii="Times New Roman" w:hAnsi="Times New Roman" w:hint="default"/>
      </w:rPr>
    </w:lvl>
    <w:lvl w:ilvl="3" w:tplc="AAFCFBA4" w:tentative="1">
      <w:start w:val="1"/>
      <w:numFmt w:val="bullet"/>
      <w:lvlText w:val="•"/>
      <w:lvlJc w:val="left"/>
      <w:pPr>
        <w:tabs>
          <w:tab w:val="num" w:pos="2880"/>
        </w:tabs>
        <w:ind w:left="2880" w:hanging="360"/>
      </w:pPr>
      <w:rPr>
        <w:rFonts w:ascii="Times New Roman" w:hAnsi="Times New Roman" w:hint="default"/>
      </w:rPr>
    </w:lvl>
    <w:lvl w:ilvl="4" w:tplc="457CF97A" w:tentative="1">
      <w:start w:val="1"/>
      <w:numFmt w:val="bullet"/>
      <w:lvlText w:val="•"/>
      <w:lvlJc w:val="left"/>
      <w:pPr>
        <w:tabs>
          <w:tab w:val="num" w:pos="3600"/>
        </w:tabs>
        <w:ind w:left="3600" w:hanging="360"/>
      </w:pPr>
      <w:rPr>
        <w:rFonts w:ascii="Times New Roman" w:hAnsi="Times New Roman" w:hint="default"/>
      </w:rPr>
    </w:lvl>
    <w:lvl w:ilvl="5" w:tplc="88824918" w:tentative="1">
      <w:start w:val="1"/>
      <w:numFmt w:val="bullet"/>
      <w:lvlText w:val="•"/>
      <w:lvlJc w:val="left"/>
      <w:pPr>
        <w:tabs>
          <w:tab w:val="num" w:pos="4320"/>
        </w:tabs>
        <w:ind w:left="4320" w:hanging="360"/>
      </w:pPr>
      <w:rPr>
        <w:rFonts w:ascii="Times New Roman" w:hAnsi="Times New Roman" w:hint="default"/>
      </w:rPr>
    </w:lvl>
    <w:lvl w:ilvl="6" w:tplc="8CF2A9D0" w:tentative="1">
      <w:start w:val="1"/>
      <w:numFmt w:val="bullet"/>
      <w:lvlText w:val="•"/>
      <w:lvlJc w:val="left"/>
      <w:pPr>
        <w:tabs>
          <w:tab w:val="num" w:pos="5040"/>
        </w:tabs>
        <w:ind w:left="5040" w:hanging="360"/>
      </w:pPr>
      <w:rPr>
        <w:rFonts w:ascii="Times New Roman" w:hAnsi="Times New Roman" w:hint="default"/>
      </w:rPr>
    </w:lvl>
    <w:lvl w:ilvl="7" w:tplc="30267B82" w:tentative="1">
      <w:start w:val="1"/>
      <w:numFmt w:val="bullet"/>
      <w:lvlText w:val="•"/>
      <w:lvlJc w:val="left"/>
      <w:pPr>
        <w:tabs>
          <w:tab w:val="num" w:pos="5760"/>
        </w:tabs>
        <w:ind w:left="5760" w:hanging="360"/>
      </w:pPr>
      <w:rPr>
        <w:rFonts w:ascii="Times New Roman" w:hAnsi="Times New Roman" w:hint="default"/>
      </w:rPr>
    </w:lvl>
    <w:lvl w:ilvl="8" w:tplc="C3EA6B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9A64E8"/>
    <w:multiLevelType w:val="hybridMultilevel"/>
    <w:tmpl w:val="A4D02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83576"/>
    <w:multiLevelType w:val="hybridMultilevel"/>
    <w:tmpl w:val="76DC55D0"/>
    <w:lvl w:ilvl="0" w:tplc="6494E3E8">
      <w:start w:val="1"/>
      <w:numFmt w:val="bullet"/>
      <w:lvlText w:val="•"/>
      <w:lvlJc w:val="left"/>
      <w:pPr>
        <w:tabs>
          <w:tab w:val="num" w:pos="720"/>
        </w:tabs>
        <w:ind w:left="720" w:hanging="360"/>
      </w:pPr>
      <w:rPr>
        <w:rFonts w:ascii="Times New Roman" w:hAnsi="Times New Roman" w:hint="default"/>
      </w:rPr>
    </w:lvl>
    <w:lvl w:ilvl="1" w:tplc="E0BACF9E" w:tentative="1">
      <w:start w:val="1"/>
      <w:numFmt w:val="bullet"/>
      <w:lvlText w:val="•"/>
      <w:lvlJc w:val="left"/>
      <w:pPr>
        <w:tabs>
          <w:tab w:val="num" w:pos="1440"/>
        </w:tabs>
        <w:ind w:left="1440" w:hanging="360"/>
      </w:pPr>
      <w:rPr>
        <w:rFonts w:ascii="Times New Roman" w:hAnsi="Times New Roman" w:hint="default"/>
      </w:rPr>
    </w:lvl>
    <w:lvl w:ilvl="2" w:tplc="5628AFC6" w:tentative="1">
      <w:start w:val="1"/>
      <w:numFmt w:val="bullet"/>
      <w:lvlText w:val="•"/>
      <w:lvlJc w:val="left"/>
      <w:pPr>
        <w:tabs>
          <w:tab w:val="num" w:pos="2160"/>
        </w:tabs>
        <w:ind w:left="2160" w:hanging="360"/>
      </w:pPr>
      <w:rPr>
        <w:rFonts w:ascii="Times New Roman" w:hAnsi="Times New Roman" w:hint="default"/>
      </w:rPr>
    </w:lvl>
    <w:lvl w:ilvl="3" w:tplc="DADE376C" w:tentative="1">
      <w:start w:val="1"/>
      <w:numFmt w:val="bullet"/>
      <w:lvlText w:val="•"/>
      <w:lvlJc w:val="left"/>
      <w:pPr>
        <w:tabs>
          <w:tab w:val="num" w:pos="2880"/>
        </w:tabs>
        <w:ind w:left="2880" w:hanging="360"/>
      </w:pPr>
      <w:rPr>
        <w:rFonts w:ascii="Times New Roman" w:hAnsi="Times New Roman" w:hint="default"/>
      </w:rPr>
    </w:lvl>
    <w:lvl w:ilvl="4" w:tplc="7E96E142" w:tentative="1">
      <w:start w:val="1"/>
      <w:numFmt w:val="bullet"/>
      <w:lvlText w:val="•"/>
      <w:lvlJc w:val="left"/>
      <w:pPr>
        <w:tabs>
          <w:tab w:val="num" w:pos="3600"/>
        </w:tabs>
        <w:ind w:left="3600" w:hanging="360"/>
      </w:pPr>
      <w:rPr>
        <w:rFonts w:ascii="Times New Roman" w:hAnsi="Times New Roman" w:hint="default"/>
      </w:rPr>
    </w:lvl>
    <w:lvl w:ilvl="5" w:tplc="3008EA16" w:tentative="1">
      <w:start w:val="1"/>
      <w:numFmt w:val="bullet"/>
      <w:lvlText w:val="•"/>
      <w:lvlJc w:val="left"/>
      <w:pPr>
        <w:tabs>
          <w:tab w:val="num" w:pos="4320"/>
        </w:tabs>
        <w:ind w:left="4320" w:hanging="360"/>
      </w:pPr>
      <w:rPr>
        <w:rFonts w:ascii="Times New Roman" w:hAnsi="Times New Roman" w:hint="default"/>
      </w:rPr>
    </w:lvl>
    <w:lvl w:ilvl="6" w:tplc="0DE4527C" w:tentative="1">
      <w:start w:val="1"/>
      <w:numFmt w:val="bullet"/>
      <w:lvlText w:val="•"/>
      <w:lvlJc w:val="left"/>
      <w:pPr>
        <w:tabs>
          <w:tab w:val="num" w:pos="5040"/>
        </w:tabs>
        <w:ind w:left="5040" w:hanging="360"/>
      </w:pPr>
      <w:rPr>
        <w:rFonts w:ascii="Times New Roman" w:hAnsi="Times New Roman" w:hint="default"/>
      </w:rPr>
    </w:lvl>
    <w:lvl w:ilvl="7" w:tplc="EA509284" w:tentative="1">
      <w:start w:val="1"/>
      <w:numFmt w:val="bullet"/>
      <w:lvlText w:val="•"/>
      <w:lvlJc w:val="left"/>
      <w:pPr>
        <w:tabs>
          <w:tab w:val="num" w:pos="5760"/>
        </w:tabs>
        <w:ind w:left="5760" w:hanging="360"/>
      </w:pPr>
      <w:rPr>
        <w:rFonts w:ascii="Times New Roman" w:hAnsi="Times New Roman" w:hint="default"/>
      </w:rPr>
    </w:lvl>
    <w:lvl w:ilvl="8" w:tplc="5998812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F334AC"/>
    <w:multiLevelType w:val="hybridMultilevel"/>
    <w:tmpl w:val="C8F60E58"/>
    <w:lvl w:ilvl="0" w:tplc="C228EC38">
      <w:start w:val="1"/>
      <w:numFmt w:val="bullet"/>
      <w:lvlText w:val="•"/>
      <w:lvlJc w:val="left"/>
      <w:pPr>
        <w:tabs>
          <w:tab w:val="num" w:pos="720"/>
        </w:tabs>
        <w:ind w:left="720" w:hanging="360"/>
      </w:pPr>
      <w:rPr>
        <w:rFonts w:ascii="Times New Roman" w:hAnsi="Times New Roman" w:hint="default"/>
      </w:rPr>
    </w:lvl>
    <w:lvl w:ilvl="1" w:tplc="CF24548E" w:tentative="1">
      <w:start w:val="1"/>
      <w:numFmt w:val="bullet"/>
      <w:lvlText w:val="•"/>
      <w:lvlJc w:val="left"/>
      <w:pPr>
        <w:tabs>
          <w:tab w:val="num" w:pos="1440"/>
        </w:tabs>
        <w:ind w:left="1440" w:hanging="360"/>
      </w:pPr>
      <w:rPr>
        <w:rFonts w:ascii="Times New Roman" w:hAnsi="Times New Roman" w:hint="default"/>
      </w:rPr>
    </w:lvl>
    <w:lvl w:ilvl="2" w:tplc="3684D9CE" w:tentative="1">
      <w:start w:val="1"/>
      <w:numFmt w:val="bullet"/>
      <w:lvlText w:val="•"/>
      <w:lvlJc w:val="left"/>
      <w:pPr>
        <w:tabs>
          <w:tab w:val="num" w:pos="2160"/>
        </w:tabs>
        <w:ind w:left="2160" w:hanging="360"/>
      </w:pPr>
      <w:rPr>
        <w:rFonts w:ascii="Times New Roman" w:hAnsi="Times New Roman" w:hint="default"/>
      </w:rPr>
    </w:lvl>
    <w:lvl w:ilvl="3" w:tplc="43929A98" w:tentative="1">
      <w:start w:val="1"/>
      <w:numFmt w:val="bullet"/>
      <w:lvlText w:val="•"/>
      <w:lvlJc w:val="left"/>
      <w:pPr>
        <w:tabs>
          <w:tab w:val="num" w:pos="2880"/>
        </w:tabs>
        <w:ind w:left="2880" w:hanging="360"/>
      </w:pPr>
      <w:rPr>
        <w:rFonts w:ascii="Times New Roman" w:hAnsi="Times New Roman" w:hint="default"/>
      </w:rPr>
    </w:lvl>
    <w:lvl w:ilvl="4" w:tplc="470C0528" w:tentative="1">
      <w:start w:val="1"/>
      <w:numFmt w:val="bullet"/>
      <w:lvlText w:val="•"/>
      <w:lvlJc w:val="left"/>
      <w:pPr>
        <w:tabs>
          <w:tab w:val="num" w:pos="3600"/>
        </w:tabs>
        <w:ind w:left="3600" w:hanging="360"/>
      </w:pPr>
      <w:rPr>
        <w:rFonts w:ascii="Times New Roman" w:hAnsi="Times New Roman" w:hint="default"/>
      </w:rPr>
    </w:lvl>
    <w:lvl w:ilvl="5" w:tplc="41BE6A0C" w:tentative="1">
      <w:start w:val="1"/>
      <w:numFmt w:val="bullet"/>
      <w:lvlText w:val="•"/>
      <w:lvlJc w:val="left"/>
      <w:pPr>
        <w:tabs>
          <w:tab w:val="num" w:pos="4320"/>
        </w:tabs>
        <w:ind w:left="4320" w:hanging="360"/>
      </w:pPr>
      <w:rPr>
        <w:rFonts w:ascii="Times New Roman" w:hAnsi="Times New Roman" w:hint="default"/>
      </w:rPr>
    </w:lvl>
    <w:lvl w:ilvl="6" w:tplc="AB56731E" w:tentative="1">
      <w:start w:val="1"/>
      <w:numFmt w:val="bullet"/>
      <w:lvlText w:val="•"/>
      <w:lvlJc w:val="left"/>
      <w:pPr>
        <w:tabs>
          <w:tab w:val="num" w:pos="5040"/>
        </w:tabs>
        <w:ind w:left="5040" w:hanging="360"/>
      </w:pPr>
      <w:rPr>
        <w:rFonts w:ascii="Times New Roman" w:hAnsi="Times New Roman" w:hint="default"/>
      </w:rPr>
    </w:lvl>
    <w:lvl w:ilvl="7" w:tplc="A16EA0D4" w:tentative="1">
      <w:start w:val="1"/>
      <w:numFmt w:val="bullet"/>
      <w:lvlText w:val="•"/>
      <w:lvlJc w:val="left"/>
      <w:pPr>
        <w:tabs>
          <w:tab w:val="num" w:pos="5760"/>
        </w:tabs>
        <w:ind w:left="5760" w:hanging="360"/>
      </w:pPr>
      <w:rPr>
        <w:rFonts w:ascii="Times New Roman" w:hAnsi="Times New Roman" w:hint="default"/>
      </w:rPr>
    </w:lvl>
    <w:lvl w:ilvl="8" w:tplc="7F9E2F6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3A96886"/>
    <w:multiLevelType w:val="hybridMultilevel"/>
    <w:tmpl w:val="6C42A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D7805"/>
    <w:multiLevelType w:val="hybridMultilevel"/>
    <w:tmpl w:val="67244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
    <w:nsid w:val="16FC71F0"/>
    <w:multiLevelType w:val="hybridMultilevel"/>
    <w:tmpl w:val="BA7E0890"/>
    <w:lvl w:ilvl="0" w:tplc="0809000B">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6B763A"/>
    <w:multiLevelType w:val="hybridMultilevel"/>
    <w:tmpl w:val="ABC42A8E"/>
    <w:lvl w:ilvl="0" w:tplc="0C92AA3C">
      <w:start w:val="1"/>
      <w:numFmt w:val="bullet"/>
      <w:lvlText w:val="•"/>
      <w:lvlJc w:val="left"/>
      <w:pPr>
        <w:tabs>
          <w:tab w:val="num" w:pos="720"/>
        </w:tabs>
        <w:ind w:left="720" w:hanging="360"/>
      </w:pPr>
      <w:rPr>
        <w:rFonts w:ascii="Times New Roman" w:hAnsi="Times New Roman" w:hint="default"/>
      </w:rPr>
    </w:lvl>
    <w:lvl w:ilvl="1" w:tplc="40F8C31A">
      <w:start w:val="1"/>
      <w:numFmt w:val="bullet"/>
      <w:lvlText w:val="•"/>
      <w:lvlJc w:val="left"/>
      <w:pPr>
        <w:tabs>
          <w:tab w:val="num" w:pos="1440"/>
        </w:tabs>
        <w:ind w:left="1440" w:hanging="360"/>
      </w:pPr>
      <w:rPr>
        <w:rFonts w:ascii="Times New Roman" w:hAnsi="Times New Roman" w:hint="default"/>
      </w:rPr>
    </w:lvl>
    <w:lvl w:ilvl="2" w:tplc="6E541590" w:tentative="1">
      <w:start w:val="1"/>
      <w:numFmt w:val="bullet"/>
      <w:lvlText w:val="•"/>
      <w:lvlJc w:val="left"/>
      <w:pPr>
        <w:tabs>
          <w:tab w:val="num" w:pos="2160"/>
        </w:tabs>
        <w:ind w:left="2160" w:hanging="360"/>
      </w:pPr>
      <w:rPr>
        <w:rFonts w:ascii="Times New Roman" w:hAnsi="Times New Roman" w:hint="default"/>
      </w:rPr>
    </w:lvl>
    <w:lvl w:ilvl="3" w:tplc="A146911C" w:tentative="1">
      <w:start w:val="1"/>
      <w:numFmt w:val="bullet"/>
      <w:lvlText w:val="•"/>
      <w:lvlJc w:val="left"/>
      <w:pPr>
        <w:tabs>
          <w:tab w:val="num" w:pos="2880"/>
        </w:tabs>
        <w:ind w:left="2880" w:hanging="360"/>
      </w:pPr>
      <w:rPr>
        <w:rFonts w:ascii="Times New Roman" w:hAnsi="Times New Roman" w:hint="default"/>
      </w:rPr>
    </w:lvl>
    <w:lvl w:ilvl="4" w:tplc="52EA5BAE" w:tentative="1">
      <w:start w:val="1"/>
      <w:numFmt w:val="bullet"/>
      <w:lvlText w:val="•"/>
      <w:lvlJc w:val="left"/>
      <w:pPr>
        <w:tabs>
          <w:tab w:val="num" w:pos="3600"/>
        </w:tabs>
        <w:ind w:left="3600" w:hanging="360"/>
      </w:pPr>
      <w:rPr>
        <w:rFonts w:ascii="Times New Roman" w:hAnsi="Times New Roman" w:hint="default"/>
      </w:rPr>
    </w:lvl>
    <w:lvl w:ilvl="5" w:tplc="A1BEA5C4" w:tentative="1">
      <w:start w:val="1"/>
      <w:numFmt w:val="bullet"/>
      <w:lvlText w:val="•"/>
      <w:lvlJc w:val="left"/>
      <w:pPr>
        <w:tabs>
          <w:tab w:val="num" w:pos="4320"/>
        </w:tabs>
        <w:ind w:left="4320" w:hanging="360"/>
      </w:pPr>
      <w:rPr>
        <w:rFonts w:ascii="Times New Roman" w:hAnsi="Times New Roman" w:hint="default"/>
      </w:rPr>
    </w:lvl>
    <w:lvl w:ilvl="6" w:tplc="DC564CB8" w:tentative="1">
      <w:start w:val="1"/>
      <w:numFmt w:val="bullet"/>
      <w:lvlText w:val="•"/>
      <w:lvlJc w:val="left"/>
      <w:pPr>
        <w:tabs>
          <w:tab w:val="num" w:pos="5040"/>
        </w:tabs>
        <w:ind w:left="5040" w:hanging="360"/>
      </w:pPr>
      <w:rPr>
        <w:rFonts w:ascii="Times New Roman" w:hAnsi="Times New Roman" w:hint="default"/>
      </w:rPr>
    </w:lvl>
    <w:lvl w:ilvl="7" w:tplc="AF7EF70A" w:tentative="1">
      <w:start w:val="1"/>
      <w:numFmt w:val="bullet"/>
      <w:lvlText w:val="•"/>
      <w:lvlJc w:val="left"/>
      <w:pPr>
        <w:tabs>
          <w:tab w:val="num" w:pos="5760"/>
        </w:tabs>
        <w:ind w:left="5760" w:hanging="360"/>
      </w:pPr>
      <w:rPr>
        <w:rFonts w:ascii="Times New Roman" w:hAnsi="Times New Roman" w:hint="default"/>
      </w:rPr>
    </w:lvl>
    <w:lvl w:ilvl="8" w:tplc="F34EB9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8B63989"/>
    <w:multiLevelType w:val="hybridMultilevel"/>
    <w:tmpl w:val="1714B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1A71B5"/>
    <w:multiLevelType w:val="hybridMultilevel"/>
    <w:tmpl w:val="374CE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58433B"/>
    <w:multiLevelType w:val="hybridMultilevel"/>
    <w:tmpl w:val="D55EEFE0"/>
    <w:lvl w:ilvl="0" w:tplc="0DEC717C">
      <w:start w:val="1"/>
      <w:numFmt w:val="bullet"/>
      <w:lvlText w:val="•"/>
      <w:lvlJc w:val="left"/>
      <w:pPr>
        <w:tabs>
          <w:tab w:val="num" w:pos="720"/>
        </w:tabs>
        <w:ind w:left="720" w:hanging="360"/>
      </w:pPr>
      <w:rPr>
        <w:rFonts w:ascii="Times New Roman" w:hAnsi="Times New Roman" w:hint="default"/>
      </w:rPr>
    </w:lvl>
    <w:lvl w:ilvl="1" w:tplc="2EE2F1E8" w:tentative="1">
      <w:start w:val="1"/>
      <w:numFmt w:val="bullet"/>
      <w:lvlText w:val="•"/>
      <w:lvlJc w:val="left"/>
      <w:pPr>
        <w:tabs>
          <w:tab w:val="num" w:pos="1440"/>
        </w:tabs>
        <w:ind w:left="1440" w:hanging="360"/>
      </w:pPr>
      <w:rPr>
        <w:rFonts w:ascii="Times New Roman" w:hAnsi="Times New Roman" w:hint="default"/>
      </w:rPr>
    </w:lvl>
    <w:lvl w:ilvl="2" w:tplc="14E6FEC8" w:tentative="1">
      <w:start w:val="1"/>
      <w:numFmt w:val="bullet"/>
      <w:lvlText w:val="•"/>
      <w:lvlJc w:val="left"/>
      <w:pPr>
        <w:tabs>
          <w:tab w:val="num" w:pos="2160"/>
        </w:tabs>
        <w:ind w:left="2160" w:hanging="360"/>
      </w:pPr>
      <w:rPr>
        <w:rFonts w:ascii="Times New Roman" w:hAnsi="Times New Roman" w:hint="default"/>
      </w:rPr>
    </w:lvl>
    <w:lvl w:ilvl="3" w:tplc="E8DA8F42" w:tentative="1">
      <w:start w:val="1"/>
      <w:numFmt w:val="bullet"/>
      <w:lvlText w:val="•"/>
      <w:lvlJc w:val="left"/>
      <w:pPr>
        <w:tabs>
          <w:tab w:val="num" w:pos="2880"/>
        </w:tabs>
        <w:ind w:left="2880" w:hanging="360"/>
      </w:pPr>
      <w:rPr>
        <w:rFonts w:ascii="Times New Roman" w:hAnsi="Times New Roman" w:hint="default"/>
      </w:rPr>
    </w:lvl>
    <w:lvl w:ilvl="4" w:tplc="3F46E4B4" w:tentative="1">
      <w:start w:val="1"/>
      <w:numFmt w:val="bullet"/>
      <w:lvlText w:val="•"/>
      <w:lvlJc w:val="left"/>
      <w:pPr>
        <w:tabs>
          <w:tab w:val="num" w:pos="3600"/>
        </w:tabs>
        <w:ind w:left="3600" w:hanging="360"/>
      </w:pPr>
      <w:rPr>
        <w:rFonts w:ascii="Times New Roman" w:hAnsi="Times New Roman" w:hint="default"/>
      </w:rPr>
    </w:lvl>
    <w:lvl w:ilvl="5" w:tplc="69DC830A" w:tentative="1">
      <w:start w:val="1"/>
      <w:numFmt w:val="bullet"/>
      <w:lvlText w:val="•"/>
      <w:lvlJc w:val="left"/>
      <w:pPr>
        <w:tabs>
          <w:tab w:val="num" w:pos="4320"/>
        </w:tabs>
        <w:ind w:left="4320" w:hanging="360"/>
      </w:pPr>
      <w:rPr>
        <w:rFonts w:ascii="Times New Roman" w:hAnsi="Times New Roman" w:hint="default"/>
      </w:rPr>
    </w:lvl>
    <w:lvl w:ilvl="6" w:tplc="782EF940" w:tentative="1">
      <w:start w:val="1"/>
      <w:numFmt w:val="bullet"/>
      <w:lvlText w:val="•"/>
      <w:lvlJc w:val="left"/>
      <w:pPr>
        <w:tabs>
          <w:tab w:val="num" w:pos="5040"/>
        </w:tabs>
        <w:ind w:left="5040" w:hanging="360"/>
      </w:pPr>
      <w:rPr>
        <w:rFonts w:ascii="Times New Roman" w:hAnsi="Times New Roman" w:hint="default"/>
      </w:rPr>
    </w:lvl>
    <w:lvl w:ilvl="7" w:tplc="C06A34EA" w:tentative="1">
      <w:start w:val="1"/>
      <w:numFmt w:val="bullet"/>
      <w:lvlText w:val="•"/>
      <w:lvlJc w:val="left"/>
      <w:pPr>
        <w:tabs>
          <w:tab w:val="num" w:pos="5760"/>
        </w:tabs>
        <w:ind w:left="5760" w:hanging="360"/>
      </w:pPr>
      <w:rPr>
        <w:rFonts w:ascii="Times New Roman" w:hAnsi="Times New Roman" w:hint="default"/>
      </w:rPr>
    </w:lvl>
    <w:lvl w:ilvl="8" w:tplc="51964C9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B8E584D"/>
    <w:multiLevelType w:val="hybridMultilevel"/>
    <w:tmpl w:val="9E0CCEFE"/>
    <w:lvl w:ilvl="0" w:tplc="9486876A">
      <w:start w:val="1"/>
      <w:numFmt w:val="bullet"/>
      <w:lvlText w:val="•"/>
      <w:lvlJc w:val="left"/>
      <w:pPr>
        <w:tabs>
          <w:tab w:val="num" w:pos="720"/>
        </w:tabs>
        <w:ind w:left="720" w:hanging="360"/>
      </w:pPr>
      <w:rPr>
        <w:rFonts w:ascii="Times New Roman" w:hAnsi="Times New Roman" w:hint="default"/>
      </w:rPr>
    </w:lvl>
    <w:lvl w:ilvl="1" w:tplc="4F1EAE38" w:tentative="1">
      <w:start w:val="1"/>
      <w:numFmt w:val="bullet"/>
      <w:lvlText w:val="•"/>
      <w:lvlJc w:val="left"/>
      <w:pPr>
        <w:tabs>
          <w:tab w:val="num" w:pos="1440"/>
        </w:tabs>
        <w:ind w:left="1440" w:hanging="360"/>
      </w:pPr>
      <w:rPr>
        <w:rFonts w:ascii="Times New Roman" w:hAnsi="Times New Roman" w:hint="default"/>
      </w:rPr>
    </w:lvl>
    <w:lvl w:ilvl="2" w:tplc="40DA6B32" w:tentative="1">
      <w:start w:val="1"/>
      <w:numFmt w:val="bullet"/>
      <w:lvlText w:val="•"/>
      <w:lvlJc w:val="left"/>
      <w:pPr>
        <w:tabs>
          <w:tab w:val="num" w:pos="2160"/>
        </w:tabs>
        <w:ind w:left="2160" w:hanging="360"/>
      </w:pPr>
      <w:rPr>
        <w:rFonts w:ascii="Times New Roman" w:hAnsi="Times New Roman" w:hint="default"/>
      </w:rPr>
    </w:lvl>
    <w:lvl w:ilvl="3" w:tplc="BFBE75AA" w:tentative="1">
      <w:start w:val="1"/>
      <w:numFmt w:val="bullet"/>
      <w:lvlText w:val="•"/>
      <w:lvlJc w:val="left"/>
      <w:pPr>
        <w:tabs>
          <w:tab w:val="num" w:pos="2880"/>
        </w:tabs>
        <w:ind w:left="2880" w:hanging="360"/>
      </w:pPr>
      <w:rPr>
        <w:rFonts w:ascii="Times New Roman" w:hAnsi="Times New Roman" w:hint="default"/>
      </w:rPr>
    </w:lvl>
    <w:lvl w:ilvl="4" w:tplc="933AA3FC" w:tentative="1">
      <w:start w:val="1"/>
      <w:numFmt w:val="bullet"/>
      <w:lvlText w:val="•"/>
      <w:lvlJc w:val="left"/>
      <w:pPr>
        <w:tabs>
          <w:tab w:val="num" w:pos="3600"/>
        </w:tabs>
        <w:ind w:left="3600" w:hanging="360"/>
      </w:pPr>
      <w:rPr>
        <w:rFonts w:ascii="Times New Roman" w:hAnsi="Times New Roman" w:hint="default"/>
      </w:rPr>
    </w:lvl>
    <w:lvl w:ilvl="5" w:tplc="9DFEAB16" w:tentative="1">
      <w:start w:val="1"/>
      <w:numFmt w:val="bullet"/>
      <w:lvlText w:val="•"/>
      <w:lvlJc w:val="left"/>
      <w:pPr>
        <w:tabs>
          <w:tab w:val="num" w:pos="4320"/>
        </w:tabs>
        <w:ind w:left="4320" w:hanging="360"/>
      </w:pPr>
      <w:rPr>
        <w:rFonts w:ascii="Times New Roman" w:hAnsi="Times New Roman" w:hint="default"/>
      </w:rPr>
    </w:lvl>
    <w:lvl w:ilvl="6" w:tplc="EF4847DC" w:tentative="1">
      <w:start w:val="1"/>
      <w:numFmt w:val="bullet"/>
      <w:lvlText w:val="•"/>
      <w:lvlJc w:val="left"/>
      <w:pPr>
        <w:tabs>
          <w:tab w:val="num" w:pos="5040"/>
        </w:tabs>
        <w:ind w:left="5040" w:hanging="360"/>
      </w:pPr>
      <w:rPr>
        <w:rFonts w:ascii="Times New Roman" w:hAnsi="Times New Roman" w:hint="default"/>
      </w:rPr>
    </w:lvl>
    <w:lvl w:ilvl="7" w:tplc="1DC092C6" w:tentative="1">
      <w:start w:val="1"/>
      <w:numFmt w:val="bullet"/>
      <w:lvlText w:val="•"/>
      <w:lvlJc w:val="left"/>
      <w:pPr>
        <w:tabs>
          <w:tab w:val="num" w:pos="5760"/>
        </w:tabs>
        <w:ind w:left="5760" w:hanging="360"/>
      </w:pPr>
      <w:rPr>
        <w:rFonts w:ascii="Times New Roman" w:hAnsi="Times New Roman" w:hint="default"/>
      </w:rPr>
    </w:lvl>
    <w:lvl w:ilvl="8" w:tplc="5718BEA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C8D155C"/>
    <w:multiLevelType w:val="hybridMultilevel"/>
    <w:tmpl w:val="31B6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2E4C03"/>
    <w:multiLevelType w:val="hybridMultilevel"/>
    <w:tmpl w:val="AB24F312"/>
    <w:lvl w:ilvl="0" w:tplc="31DC270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4288C4AA" w:tentative="1">
      <w:start w:val="1"/>
      <w:numFmt w:val="bullet"/>
      <w:lvlText w:val="•"/>
      <w:lvlJc w:val="left"/>
      <w:pPr>
        <w:tabs>
          <w:tab w:val="num" w:pos="2160"/>
        </w:tabs>
        <w:ind w:left="2160" w:hanging="360"/>
      </w:pPr>
      <w:rPr>
        <w:rFonts w:ascii="Times New Roman" w:hAnsi="Times New Roman" w:hint="default"/>
      </w:rPr>
    </w:lvl>
    <w:lvl w:ilvl="3" w:tplc="4D869D6C" w:tentative="1">
      <w:start w:val="1"/>
      <w:numFmt w:val="bullet"/>
      <w:lvlText w:val="•"/>
      <w:lvlJc w:val="left"/>
      <w:pPr>
        <w:tabs>
          <w:tab w:val="num" w:pos="2880"/>
        </w:tabs>
        <w:ind w:left="2880" w:hanging="360"/>
      </w:pPr>
      <w:rPr>
        <w:rFonts w:ascii="Times New Roman" w:hAnsi="Times New Roman" w:hint="default"/>
      </w:rPr>
    </w:lvl>
    <w:lvl w:ilvl="4" w:tplc="B232D290" w:tentative="1">
      <w:start w:val="1"/>
      <w:numFmt w:val="bullet"/>
      <w:lvlText w:val="•"/>
      <w:lvlJc w:val="left"/>
      <w:pPr>
        <w:tabs>
          <w:tab w:val="num" w:pos="3600"/>
        </w:tabs>
        <w:ind w:left="3600" w:hanging="360"/>
      </w:pPr>
      <w:rPr>
        <w:rFonts w:ascii="Times New Roman" w:hAnsi="Times New Roman" w:hint="default"/>
      </w:rPr>
    </w:lvl>
    <w:lvl w:ilvl="5" w:tplc="6AD26A24" w:tentative="1">
      <w:start w:val="1"/>
      <w:numFmt w:val="bullet"/>
      <w:lvlText w:val="•"/>
      <w:lvlJc w:val="left"/>
      <w:pPr>
        <w:tabs>
          <w:tab w:val="num" w:pos="4320"/>
        </w:tabs>
        <w:ind w:left="4320" w:hanging="360"/>
      </w:pPr>
      <w:rPr>
        <w:rFonts w:ascii="Times New Roman" w:hAnsi="Times New Roman" w:hint="default"/>
      </w:rPr>
    </w:lvl>
    <w:lvl w:ilvl="6" w:tplc="5162964C" w:tentative="1">
      <w:start w:val="1"/>
      <w:numFmt w:val="bullet"/>
      <w:lvlText w:val="•"/>
      <w:lvlJc w:val="left"/>
      <w:pPr>
        <w:tabs>
          <w:tab w:val="num" w:pos="5040"/>
        </w:tabs>
        <w:ind w:left="5040" w:hanging="360"/>
      </w:pPr>
      <w:rPr>
        <w:rFonts w:ascii="Times New Roman" w:hAnsi="Times New Roman" w:hint="default"/>
      </w:rPr>
    </w:lvl>
    <w:lvl w:ilvl="7" w:tplc="47029992" w:tentative="1">
      <w:start w:val="1"/>
      <w:numFmt w:val="bullet"/>
      <w:lvlText w:val="•"/>
      <w:lvlJc w:val="left"/>
      <w:pPr>
        <w:tabs>
          <w:tab w:val="num" w:pos="5760"/>
        </w:tabs>
        <w:ind w:left="5760" w:hanging="360"/>
      </w:pPr>
      <w:rPr>
        <w:rFonts w:ascii="Times New Roman" w:hAnsi="Times New Roman" w:hint="default"/>
      </w:rPr>
    </w:lvl>
    <w:lvl w:ilvl="8" w:tplc="012A123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2206260"/>
    <w:multiLevelType w:val="hybridMultilevel"/>
    <w:tmpl w:val="E600328A"/>
    <w:lvl w:ilvl="0" w:tplc="7B887DD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0B6ED5E" w:tentative="1">
      <w:start w:val="1"/>
      <w:numFmt w:val="bullet"/>
      <w:lvlText w:val="•"/>
      <w:lvlJc w:val="left"/>
      <w:pPr>
        <w:tabs>
          <w:tab w:val="num" w:pos="2160"/>
        </w:tabs>
        <w:ind w:left="2160" w:hanging="360"/>
      </w:pPr>
      <w:rPr>
        <w:rFonts w:ascii="Times New Roman" w:hAnsi="Times New Roman" w:hint="default"/>
      </w:rPr>
    </w:lvl>
    <w:lvl w:ilvl="3" w:tplc="AFEA5720" w:tentative="1">
      <w:start w:val="1"/>
      <w:numFmt w:val="bullet"/>
      <w:lvlText w:val="•"/>
      <w:lvlJc w:val="left"/>
      <w:pPr>
        <w:tabs>
          <w:tab w:val="num" w:pos="2880"/>
        </w:tabs>
        <w:ind w:left="2880" w:hanging="360"/>
      </w:pPr>
      <w:rPr>
        <w:rFonts w:ascii="Times New Roman" w:hAnsi="Times New Roman" w:hint="default"/>
      </w:rPr>
    </w:lvl>
    <w:lvl w:ilvl="4" w:tplc="D3761290" w:tentative="1">
      <w:start w:val="1"/>
      <w:numFmt w:val="bullet"/>
      <w:lvlText w:val="•"/>
      <w:lvlJc w:val="left"/>
      <w:pPr>
        <w:tabs>
          <w:tab w:val="num" w:pos="3600"/>
        </w:tabs>
        <w:ind w:left="3600" w:hanging="360"/>
      </w:pPr>
      <w:rPr>
        <w:rFonts w:ascii="Times New Roman" w:hAnsi="Times New Roman" w:hint="default"/>
      </w:rPr>
    </w:lvl>
    <w:lvl w:ilvl="5" w:tplc="85462FFC" w:tentative="1">
      <w:start w:val="1"/>
      <w:numFmt w:val="bullet"/>
      <w:lvlText w:val="•"/>
      <w:lvlJc w:val="left"/>
      <w:pPr>
        <w:tabs>
          <w:tab w:val="num" w:pos="4320"/>
        </w:tabs>
        <w:ind w:left="4320" w:hanging="360"/>
      </w:pPr>
      <w:rPr>
        <w:rFonts w:ascii="Times New Roman" w:hAnsi="Times New Roman" w:hint="default"/>
      </w:rPr>
    </w:lvl>
    <w:lvl w:ilvl="6" w:tplc="2A3C861C" w:tentative="1">
      <w:start w:val="1"/>
      <w:numFmt w:val="bullet"/>
      <w:lvlText w:val="•"/>
      <w:lvlJc w:val="left"/>
      <w:pPr>
        <w:tabs>
          <w:tab w:val="num" w:pos="5040"/>
        </w:tabs>
        <w:ind w:left="5040" w:hanging="360"/>
      </w:pPr>
      <w:rPr>
        <w:rFonts w:ascii="Times New Roman" w:hAnsi="Times New Roman" w:hint="default"/>
      </w:rPr>
    </w:lvl>
    <w:lvl w:ilvl="7" w:tplc="520625D6" w:tentative="1">
      <w:start w:val="1"/>
      <w:numFmt w:val="bullet"/>
      <w:lvlText w:val="•"/>
      <w:lvlJc w:val="left"/>
      <w:pPr>
        <w:tabs>
          <w:tab w:val="num" w:pos="5760"/>
        </w:tabs>
        <w:ind w:left="5760" w:hanging="360"/>
      </w:pPr>
      <w:rPr>
        <w:rFonts w:ascii="Times New Roman" w:hAnsi="Times New Roman" w:hint="default"/>
      </w:rPr>
    </w:lvl>
    <w:lvl w:ilvl="8" w:tplc="D736EBB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36873CD"/>
    <w:multiLevelType w:val="hybridMultilevel"/>
    <w:tmpl w:val="9F2CF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C12518"/>
    <w:multiLevelType w:val="hybridMultilevel"/>
    <w:tmpl w:val="8F1CAC9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0">
    <w:nsid w:val="2EF95093"/>
    <w:multiLevelType w:val="hybridMultilevel"/>
    <w:tmpl w:val="998AC8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nsid w:val="2F5D405C"/>
    <w:multiLevelType w:val="hybridMultilevel"/>
    <w:tmpl w:val="7EBEA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4DB7412"/>
    <w:multiLevelType w:val="hybridMultilevel"/>
    <w:tmpl w:val="58B0AB7E"/>
    <w:lvl w:ilvl="0" w:tplc="7A684B3E">
      <w:start w:val="1"/>
      <w:numFmt w:val="bullet"/>
      <w:lvlText w:val="–"/>
      <w:lvlJc w:val="left"/>
      <w:pPr>
        <w:tabs>
          <w:tab w:val="num" w:pos="720"/>
        </w:tabs>
        <w:ind w:left="720" w:hanging="360"/>
      </w:pPr>
      <w:rPr>
        <w:rFonts w:ascii="Times New Roman" w:hAnsi="Times New Roman" w:hint="default"/>
      </w:rPr>
    </w:lvl>
    <w:lvl w:ilvl="1" w:tplc="1CC058E2">
      <w:start w:val="1"/>
      <w:numFmt w:val="bullet"/>
      <w:lvlText w:val="–"/>
      <w:lvlJc w:val="left"/>
      <w:pPr>
        <w:tabs>
          <w:tab w:val="num" w:pos="1440"/>
        </w:tabs>
        <w:ind w:left="1440" w:hanging="360"/>
      </w:pPr>
      <w:rPr>
        <w:rFonts w:ascii="Times New Roman" w:hAnsi="Times New Roman" w:hint="default"/>
      </w:rPr>
    </w:lvl>
    <w:lvl w:ilvl="2" w:tplc="3426E81A" w:tentative="1">
      <w:start w:val="1"/>
      <w:numFmt w:val="bullet"/>
      <w:lvlText w:val="–"/>
      <w:lvlJc w:val="left"/>
      <w:pPr>
        <w:tabs>
          <w:tab w:val="num" w:pos="2160"/>
        </w:tabs>
        <w:ind w:left="2160" w:hanging="360"/>
      </w:pPr>
      <w:rPr>
        <w:rFonts w:ascii="Times New Roman" w:hAnsi="Times New Roman" w:hint="default"/>
      </w:rPr>
    </w:lvl>
    <w:lvl w:ilvl="3" w:tplc="DD7A3AB6" w:tentative="1">
      <w:start w:val="1"/>
      <w:numFmt w:val="bullet"/>
      <w:lvlText w:val="–"/>
      <w:lvlJc w:val="left"/>
      <w:pPr>
        <w:tabs>
          <w:tab w:val="num" w:pos="2880"/>
        </w:tabs>
        <w:ind w:left="2880" w:hanging="360"/>
      </w:pPr>
      <w:rPr>
        <w:rFonts w:ascii="Times New Roman" w:hAnsi="Times New Roman" w:hint="default"/>
      </w:rPr>
    </w:lvl>
    <w:lvl w:ilvl="4" w:tplc="CA78F330" w:tentative="1">
      <w:start w:val="1"/>
      <w:numFmt w:val="bullet"/>
      <w:lvlText w:val="–"/>
      <w:lvlJc w:val="left"/>
      <w:pPr>
        <w:tabs>
          <w:tab w:val="num" w:pos="3600"/>
        </w:tabs>
        <w:ind w:left="3600" w:hanging="360"/>
      </w:pPr>
      <w:rPr>
        <w:rFonts w:ascii="Times New Roman" w:hAnsi="Times New Roman" w:hint="default"/>
      </w:rPr>
    </w:lvl>
    <w:lvl w:ilvl="5" w:tplc="286C1F9A" w:tentative="1">
      <w:start w:val="1"/>
      <w:numFmt w:val="bullet"/>
      <w:lvlText w:val="–"/>
      <w:lvlJc w:val="left"/>
      <w:pPr>
        <w:tabs>
          <w:tab w:val="num" w:pos="4320"/>
        </w:tabs>
        <w:ind w:left="4320" w:hanging="360"/>
      </w:pPr>
      <w:rPr>
        <w:rFonts w:ascii="Times New Roman" w:hAnsi="Times New Roman" w:hint="default"/>
      </w:rPr>
    </w:lvl>
    <w:lvl w:ilvl="6" w:tplc="D82EE8A2" w:tentative="1">
      <w:start w:val="1"/>
      <w:numFmt w:val="bullet"/>
      <w:lvlText w:val="–"/>
      <w:lvlJc w:val="left"/>
      <w:pPr>
        <w:tabs>
          <w:tab w:val="num" w:pos="5040"/>
        </w:tabs>
        <w:ind w:left="5040" w:hanging="360"/>
      </w:pPr>
      <w:rPr>
        <w:rFonts w:ascii="Times New Roman" w:hAnsi="Times New Roman" w:hint="default"/>
      </w:rPr>
    </w:lvl>
    <w:lvl w:ilvl="7" w:tplc="445268C6" w:tentative="1">
      <w:start w:val="1"/>
      <w:numFmt w:val="bullet"/>
      <w:lvlText w:val="–"/>
      <w:lvlJc w:val="left"/>
      <w:pPr>
        <w:tabs>
          <w:tab w:val="num" w:pos="5760"/>
        </w:tabs>
        <w:ind w:left="5760" w:hanging="360"/>
      </w:pPr>
      <w:rPr>
        <w:rFonts w:ascii="Times New Roman" w:hAnsi="Times New Roman" w:hint="default"/>
      </w:rPr>
    </w:lvl>
    <w:lvl w:ilvl="8" w:tplc="F86AAA5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31187A"/>
    <w:multiLevelType w:val="hybridMultilevel"/>
    <w:tmpl w:val="6C64D506"/>
    <w:lvl w:ilvl="0" w:tplc="0512F610">
      <w:start w:val="1"/>
      <w:numFmt w:val="bullet"/>
      <w:lvlText w:val="–"/>
      <w:lvlJc w:val="left"/>
      <w:pPr>
        <w:tabs>
          <w:tab w:val="num" w:pos="720"/>
        </w:tabs>
        <w:ind w:left="720" w:hanging="360"/>
      </w:pPr>
      <w:rPr>
        <w:rFonts w:ascii="Times New Roman" w:hAnsi="Times New Roman" w:hint="default"/>
      </w:rPr>
    </w:lvl>
    <w:lvl w:ilvl="1" w:tplc="61C8C62A">
      <w:start w:val="1"/>
      <w:numFmt w:val="bullet"/>
      <w:lvlText w:val="–"/>
      <w:lvlJc w:val="left"/>
      <w:pPr>
        <w:tabs>
          <w:tab w:val="num" w:pos="1440"/>
        </w:tabs>
        <w:ind w:left="1440" w:hanging="360"/>
      </w:pPr>
      <w:rPr>
        <w:rFonts w:ascii="Times New Roman" w:hAnsi="Times New Roman" w:hint="default"/>
      </w:rPr>
    </w:lvl>
    <w:lvl w:ilvl="2" w:tplc="B734B7BC" w:tentative="1">
      <w:start w:val="1"/>
      <w:numFmt w:val="bullet"/>
      <w:lvlText w:val="–"/>
      <w:lvlJc w:val="left"/>
      <w:pPr>
        <w:tabs>
          <w:tab w:val="num" w:pos="2160"/>
        </w:tabs>
        <w:ind w:left="2160" w:hanging="360"/>
      </w:pPr>
      <w:rPr>
        <w:rFonts w:ascii="Times New Roman" w:hAnsi="Times New Roman" w:hint="default"/>
      </w:rPr>
    </w:lvl>
    <w:lvl w:ilvl="3" w:tplc="5B485012" w:tentative="1">
      <w:start w:val="1"/>
      <w:numFmt w:val="bullet"/>
      <w:lvlText w:val="–"/>
      <w:lvlJc w:val="left"/>
      <w:pPr>
        <w:tabs>
          <w:tab w:val="num" w:pos="2880"/>
        </w:tabs>
        <w:ind w:left="2880" w:hanging="360"/>
      </w:pPr>
      <w:rPr>
        <w:rFonts w:ascii="Times New Roman" w:hAnsi="Times New Roman" w:hint="default"/>
      </w:rPr>
    </w:lvl>
    <w:lvl w:ilvl="4" w:tplc="242AAA94" w:tentative="1">
      <w:start w:val="1"/>
      <w:numFmt w:val="bullet"/>
      <w:lvlText w:val="–"/>
      <w:lvlJc w:val="left"/>
      <w:pPr>
        <w:tabs>
          <w:tab w:val="num" w:pos="3600"/>
        </w:tabs>
        <w:ind w:left="3600" w:hanging="360"/>
      </w:pPr>
      <w:rPr>
        <w:rFonts w:ascii="Times New Roman" w:hAnsi="Times New Roman" w:hint="default"/>
      </w:rPr>
    </w:lvl>
    <w:lvl w:ilvl="5" w:tplc="5EAEAB44" w:tentative="1">
      <w:start w:val="1"/>
      <w:numFmt w:val="bullet"/>
      <w:lvlText w:val="–"/>
      <w:lvlJc w:val="left"/>
      <w:pPr>
        <w:tabs>
          <w:tab w:val="num" w:pos="4320"/>
        </w:tabs>
        <w:ind w:left="4320" w:hanging="360"/>
      </w:pPr>
      <w:rPr>
        <w:rFonts w:ascii="Times New Roman" w:hAnsi="Times New Roman" w:hint="default"/>
      </w:rPr>
    </w:lvl>
    <w:lvl w:ilvl="6" w:tplc="BB9841D6" w:tentative="1">
      <w:start w:val="1"/>
      <w:numFmt w:val="bullet"/>
      <w:lvlText w:val="–"/>
      <w:lvlJc w:val="left"/>
      <w:pPr>
        <w:tabs>
          <w:tab w:val="num" w:pos="5040"/>
        </w:tabs>
        <w:ind w:left="5040" w:hanging="360"/>
      </w:pPr>
      <w:rPr>
        <w:rFonts w:ascii="Times New Roman" w:hAnsi="Times New Roman" w:hint="default"/>
      </w:rPr>
    </w:lvl>
    <w:lvl w:ilvl="7" w:tplc="2502013C" w:tentative="1">
      <w:start w:val="1"/>
      <w:numFmt w:val="bullet"/>
      <w:lvlText w:val="–"/>
      <w:lvlJc w:val="left"/>
      <w:pPr>
        <w:tabs>
          <w:tab w:val="num" w:pos="5760"/>
        </w:tabs>
        <w:ind w:left="5760" w:hanging="360"/>
      </w:pPr>
      <w:rPr>
        <w:rFonts w:ascii="Times New Roman" w:hAnsi="Times New Roman" w:hint="default"/>
      </w:rPr>
    </w:lvl>
    <w:lvl w:ilvl="8" w:tplc="978C649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6F84FC3"/>
    <w:multiLevelType w:val="hybridMultilevel"/>
    <w:tmpl w:val="7D103264"/>
    <w:lvl w:ilvl="0" w:tplc="96EC6A4E">
      <w:start w:val="1"/>
      <w:numFmt w:val="bullet"/>
      <w:lvlText w:val="•"/>
      <w:lvlJc w:val="left"/>
      <w:pPr>
        <w:tabs>
          <w:tab w:val="num" w:pos="720"/>
        </w:tabs>
        <w:ind w:left="720" w:hanging="360"/>
      </w:pPr>
      <w:rPr>
        <w:rFonts w:ascii="Times New Roman" w:hAnsi="Times New Roman" w:hint="default"/>
      </w:rPr>
    </w:lvl>
    <w:lvl w:ilvl="1" w:tplc="BC7EBE16" w:tentative="1">
      <w:start w:val="1"/>
      <w:numFmt w:val="bullet"/>
      <w:lvlText w:val="•"/>
      <w:lvlJc w:val="left"/>
      <w:pPr>
        <w:tabs>
          <w:tab w:val="num" w:pos="1440"/>
        </w:tabs>
        <w:ind w:left="1440" w:hanging="360"/>
      </w:pPr>
      <w:rPr>
        <w:rFonts w:ascii="Times New Roman" w:hAnsi="Times New Roman" w:hint="default"/>
      </w:rPr>
    </w:lvl>
    <w:lvl w:ilvl="2" w:tplc="EFA416B2" w:tentative="1">
      <w:start w:val="1"/>
      <w:numFmt w:val="bullet"/>
      <w:lvlText w:val="•"/>
      <w:lvlJc w:val="left"/>
      <w:pPr>
        <w:tabs>
          <w:tab w:val="num" w:pos="2160"/>
        </w:tabs>
        <w:ind w:left="2160" w:hanging="360"/>
      </w:pPr>
      <w:rPr>
        <w:rFonts w:ascii="Times New Roman" w:hAnsi="Times New Roman" w:hint="default"/>
      </w:rPr>
    </w:lvl>
    <w:lvl w:ilvl="3" w:tplc="2F7CFABC" w:tentative="1">
      <w:start w:val="1"/>
      <w:numFmt w:val="bullet"/>
      <w:lvlText w:val="•"/>
      <w:lvlJc w:val="left"/>
      <w:pPr>
        <w:tabs>
          <w:tab w:val="num" w:pos="2880"/>
        </w:tabs>
        <w:ind w:left="2880" w:hanging="360"/>
      </w:pPr>
      <w:rPr>
        <w:rFonts w:ascii="Times New Roman" w:hAnsi="Times New Roman" w:hint="default"/>
      </w:rPr>
    </w:lvl>
    <w:lvl w:ilvl="4" w:tplc="C19E7EA0" w:tentative="1">
      <w:start w:val="1"/>
      <w:numFmt w:val="bullet"/>
      <w:lvlText w:val="•"/>
      <w:lvlJc w:val="left"/>
      <w:pPr>
        <w:tabs>
          <w:tab w:val="num" w:pos="3600"/>
        </w:tabs>
        <w:ind w:left="3600" w:hanging="360"/>
      </w:pPr>
      <w:rPr>
        <w:rFonts w:ascii="Times New Roman" w:hAnsi="Times New Roman" w:hint="default"/>
      </w:rPr>
    </w:lvl>
    <w:lvl w:ilvl="5" w:tplc="64464E06" w:tentative="1">
      <w:start w:val="1"/>
      <w:numFmt w:val="bullet"/>
      <w:lvlText w:val="•"/>
      <w:lvlJc w:val="left"/>
      <w:pPr>
        <w:tabs>
          <w:tab w:val="num" w:pos="4320"/>
        </w:tabs>
        <w:ind w:left="4320" w:hanging="360"/>
      </w:pPr>
      <w:rPr>
        <w:rFonts w:ascii="Times New Roman" w:hAnsi="Times New Roman" w:hint="default"/>
      </w:rPr>
    </w:lvl>
    <w:lvl w:ilvl="6" w:tplc="9B186D86" w:tentative="1">
      <w:start w:val="1"/>
      <w:numFmt w:val="bullet"/>
      <w:lvlText w:val="•"/>
      <w:lvlJc w:val="left"/>
      <w:pPr>
        <w:tabs>
          <w:tab w:val="num" w:pos="5040"/>
        </w:tabs>
        <w:ind w:left="5040" w:hanging="360"/>
      </w:pPr>
      <w:rPr>
        <w:rFonts w:ascii="Times New Roman" w:hAnsi="Times New Roman" w:hint="default"/>
      </w:rPr>
    </w:lvl>
    <w:lvl w:ilvl="7" w:tplc="24A2A7F2" w:tentative="1">
      <w:start w:val="1"/>
      <w:numFmt w:val="bullet"/>
      <w:lvlText w:val="•"/>
      <w:lvlJc w:val="left"/>
      <w:pPr>
        <w:tabs>
          <w:tab w:val="num" w:pos="5760"/>
        </w:tabs>
        <w:ind w:left="5760" w:hanging="360"/>
      </w:pPr>
      <w:rPr>
        <w:rFonts w:ascii="Times New Roman" w:hAnsi="Times New Roman" w:hint="default"/>
      </w:rPr>
    </w:lvl>
    <w:lvl w:ilvl="8" w:tplc="7076D33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70A11B3"/>
    <w:multiLevelType w:val="hybridMultilevel"/>
    <w:tmpl w:val="755EF77C"/>
    <w:lvl w:ilvl="0" w:tplc="038C7C9A">
      <w:start w:val="1"/>
      <w:numFmt w:val="bullet"/>
      <w:lvlText w:val="•"/>
      <w:lvlJc w:val="left"/>
      <w:pPr>
        <w:tabs>
          <w:tab w:val="num" w:pos="720"/>
        </w:tabs>
        <w:ind w:left="720" w:hanging="360"/>
      </w:pPr>
      <w:rPr>
        <w:rFonts w:ascii="Times New Roman" w:hAnsi="Times New Roman" w:hint="default"/>
      </w:rPr>
    </w:lvl>
    <w:lvl w:ilvl="1" w:tplc="B442C9CC" w:tentative="1">
      <w:start w:val="1"/>
      <w:numFmt w:val="bullet"/>
      <w:lvlText w:val="•"/>
      <w:lvlJc w:val="left"/>
      <w:pPr>
        <w:tabs>
          <w:tab w:val="num" w:pos="1440"/>
        </w:tabs>
        <w:ind w:left="1440" w:hanging="360"/>
      </w:pPr>
      <w:rPr>
        <w:rFonts w:ascii="Times New Roman" w:hAnsi="Times New Roman" w:hint="default"/>
      </w:rPr>
    </w:lvl>
    <w:lvl w:ilvl="2" w:tplc="215AFC62" w:tentative="1">
      <w:start w:val="1"/>
      <w:numFmt w:val="bullet"/>
      <w:lvlText w:val="•"/>
      <w:lvlJc w:val="left"/>
      <w:pPr>
        <w:tabs>
          <w:tab w:val="num" w:pos="2160"/>
        </w:tabs>
        <w:ind w:left="2160" w:hanging="360"/>
      </w:pPr>
      <w:rPr>
        <w:rFonts w:ascii="Times New Roman" w:hAnsi="Times New Roman" w:hint="default"/>
      </w:rPr>
    </w:lvl>
    <w:lvl w:ilvl="3" w:tplc="F1D87B90" w:tentative="1">
      <w:start w:val="1"/>
      <w:numFmt w:val="bullet"/>
      <w:lvlText w:val="•"/>
      <w:lvlJc w:val="left"/>
      <w:pPr>
        <w:tabs>
          <w:tab w:val="num" w:pos="2880"/>
        </w:tabs>
        <w:ind w:left="2880" w:hanging="360"/>
      </w:pPr>
      <w:rPr>
        <w:rFonts w:ascii="Times New Roman" w:hAnsi="Times New Roman" w:hint="default"/>
      </w:rPr>
    </w:lvl>
    <w:lvl w:ilvl="4" w:tplc="DE2CEF52" w:tentative="1">
      <w:start w:val="1"/>
      <w:numFmt w:val="bullet"/>
      <w:lvlText w:val="•"/>
      <w:lvlJc w:val="left"/>
      <w:pPr>
        <w:tabs>
          <w:tab w:val="num" w:pos="3600"/>
        </w:tabs>
        <w:ind w:left="3600" w:hanging="360"/>
      </w:pPr>
      <w:rPr>
        <w:rFonts w:ascii="Times New Roman" w:hAnsi="Times New Roman" w:hint="default"/>
      </w:rPr>
    </w:lvl>
    <w:lvl w:ilvl="5" w:tplc="AD5633D6" w:tentative="1">
      <w:start w:val="1"/>
      <w:numFmt w:val="bullet"/>
      <w:lvlText w:val="•"/>
      <w:lvlJc w:val="left"/>
      <w:pPr>
        <w:tabs>
          <w:tab w:val="num" w:pos="4320"/>
        </w:tabs>
        <w:ind w:left="4320" w:hanging="360"/>
      </w:pPr>
      <w:rPr>
        <w:rFonts w:ascii="Times New Roman" w:hAnsi="Times New Roman" w:hint="default"/>
      </w:rPr>
    </w:lvl>
    <w:lvl w:ilvl="6" w:tplc="E53E2B9E" w:tentative="1">
      <w:start w:val="1"/>
      <w:numFmt w:val="bullet"/>
      <w:lvlText w:val="•"/>
      <w:lvlJc w:val="left"/>
      <w:pPr>
        <w:tabs>
          <w:tab w:val="num" w:pos="5040"/>
        </w:tabs>
        <w:ind w:left="5040" w:hanging="360"/>
      </w:pPr>
      <w:rPr>
        <w:rFonts w:ascii="Times New Roman" w:hAnsi="Times New Roman" w:hint="default"/>
      </w:rPr>
    </w:lvl>
    <w:lvl w:ilvl="7" w:tplc="ADD691B8" w:tentative="1">
      <w:start w:val="1"/>
      <w:numFmt w:val="bullet"/>
      <w:lvlText w:val="•"/>
      <w:lvlJc w:val="left"/>
      <w:pPr>
        <w:tabs>
          <w:tab w:val="num" w:pos="5760"/>
        </w:tabs>
        <w:ind w:left="5760" w:hanging="360"/>
      </w:pPr>
      <w:rPr>
        <w:rFonts w:ascii="Times New Roman" w:hAnsi="Times New Roman" w:hint="default"/>
      </w:rPr>
    </w:lvl>
    <w:lvl w:ilvl="8" w:tplc="ADC298A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7776972"/>
    <w:multiLevelType w:val="hybridMultilevel"/>
    <w:tmpl w:val="1D8AA49E"/>
    <w:lvl w:ilvl="0" w:tplc="CF00CDE0">
      <w:start w:val="1"/>
      <w:numFmt w:val="bullet"/>
      <w:lvlText w:val="•"/>
      <w:lvlJc w:val="left"/>
      <w:pPr>
        <w:tabs>
          <w:tab w:val="num" w:pos="720"/>
        </w:tabs>
        <w:ind w:left="720" w:hanging="360"/>
      </w:pPr>
      <w:rPr>
        <w:rFonts w:ascii="Times New Roman" w:hAnsi="Times New Roman" w:hint="default"/>
      </w:rPr>
    </w:lvl>
    <w:lvl w:ilvl="1" w:tplc="92D0C3A8" w:tentative="1">
      <w:start w:val="1"/>
      <w:numFmt w:val="bullet"/>
      <w:lvlText w:val="•"/>
      <w:lvlJc w:val="left"/>
      <w:pPr>
        <w:tabs>
          <w:tab w:val="num" w:pos="1440"/>
        </w:tabs>
        <w:ind w:left="1440" w:hanging="360"/>
      </w:pPr>
      <w:rPr>
        <w:rFonts w:ascii="Times New Roman" w:hAnsi="Times New Roman" w:hint="default"/>
      </w:rPr>
    </w:lvl>
    <w:lvl w:ilvl="2" w:tplc="865E34C2" w:tentative="1">
      <w:start w:val="1"/>
      <w:numFmt w:val="bullet"/>
      <w:lvlText w:val="•"/>
      <w:lvlJc w:val="left"/>
      <w:pPr>
        <w:tabs>
          <w:tab w:val="num" w:pos="2160"/>
        </w:tabs>
        <w:ind w:left="2160" w:hanging="360"/>
      </w:pPr>
      <w:rPr>
        <w:rFonts w:ascii="Times New Roman" w:hAnsi="Times New Roman" w:hint="default"/>
      </w:rPr>
    </w:lvl>
    <w:lvl w:ilvl="3" w:tplc="4BFC5970" w:tentative="1">
      <w:start w:val="1"/>
      <w:numFmt w:val="bullet"/>
      <w:lvlText w:val="•"/>
      <w:lvlJc w:val="left"/>
      <w:pPr>
        <w:tabs>
          <w:tab w:val="num" w:pos="2880"/>
        </w:tabs>
        <w:ind w:left="2880" w:hanging="360"/>
      </w:pPr>
      <w:rPr>
        <w:rFonts w:ascii="Times New Roman" w:hAnsi="Times New Roman" w:hint="default"/>
      </w:rPr>
    </w:lvl>
    <w:lvl w:ilvl="4" w:tplc="7A12874C" w:tentative="1">
      <w:start w:val="1"/>
      <w:numFmt w:val="bullet"/>
      <w:lvlText w:val="•"/>
      <w:lvlJc w:val="left"/>
      <w:pPr>
        <w:tabs>
          <w:tab w:val="num" w:pos="3600"/>
        </w:tabs>
        <w:ind w:left="3600" w:hanging="360"/>
      </w:pPr>
      <w:rPr>
        <w:rFonts w:ascii="Times New Roman" w:hAnsi="Times New Roman" w:hint="default"/>
      </w:rPr>
    </w:lvl>
    <w:lvl w:ilvl="5" w:tplc="0F1048C8" w:tentative="1">
      <w:start w:val="1"/>
      <w:numFmt w:val="bullet"/>
      <w:lvlText w:val="•"/>
      <w:lvlJc w:val="left"/>
      <w:pPr>
        <w:tabs>
          <w:tab w:val="num" w:pos="4320"/>
        </w:tabs>
        <w:ind w:left="4320" w:hanging="360"/>
      </w:pPr>
      <w:rPr>
        <w:rFonts w:ascii="Times New Roman" w:hAnsi="Times New Roman" w:hint="default"/>
      </w:rPr>
    </w:lvl>
    <w:lvl w:ilvl="6" w:tplc="A08A6492" w:tentative="1">
      <w:start w:val="1"/>
      <w:numFmt w:val="bullet"/>
      <w:lvlText w:val="•"/>
      <w:lvlJc w:val="left"/>
      <w:pPr>
        <w:tabs>
          <w:tab w:val="num" w:pos="5040"/>
        </w:tabs>
        <w:ind w:left="5040" w:hanging="360"/>
      </w:pPr>
      <w:rPr>
        <w:rFonts w:ascii="Times New Roman" w:hAnsi="Times New Roman" w:hint="default"/>
      </w:rPr>
    </w:lvl>
    <w:lvl w:ilvl="7" w:tplc="931ACC9E" w:tentative="1">
      <w:start w:val="1"/>
      <w:numFmt w:val="bullet"/>
      <w:lvlText w:val="•"/>
      <w:lvlJc w:val="left"/>
      <w:pPr>
        <w:tabs>
          <w:tab w:val="num" w:pos="5760"/>
        </w:tabs>
        <w:ind w:left="5760" w:hanging="360"/>
      </w:pPr>
      <w:rPr>
        <w:rFonts w:ascii="Times New Roman" w:hAnsi="Times New Roman" w:hint="default"/>
      </w:rPr>
    </w:lvl>
    <w:lvl w:ilvl="8" w:tplc="7AAA494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AD50F1E"/>
    <w:multiLevelType w:val="hybridMultilevel"/>
    <w:tmpl w:val="427860D2"/>
    <w:lvl w:ilvl="0" w:tplc="EA5ED676">
      <w:start w:val="1"/>
      <w:numFmt w:val="bullet"/>
      <w:lvlText w:val="–"/>
      <w:lvlJc w:val="left"/>
      <w:pPr>
        <w:tabs>
          <w:tab w:val="num" w:pos="720"/>
        </w:tabs>
        <w:ind w:left="720" w:hanging="360"/>
      </w:pPr>
      <w:rPr>
        <w:rFonts w:ascii="Times New Roman" w:hAnsi="Times New Roman" w:hint="default"/>
      </w:rPr>
    </w:lvl>
    <w:lvl w:ilvl="1" w:tplc="F20A2E1E">
      <w:start w:val="184"/>
      <w:numFmt w:val="bullet"/>
      <w:lvlText w:val="–"/>
      <w:lvlJc w:val="left"/>
      <w:pPr>
        <w:tabs>
          <w:tab w:val="num" w:pos="1440"/>
        </w:tabs>
        <w:ind w:left="1440" w:hanging="360"/>
      </w:pPr>
      <w:rPr>
        <w:rFonts w:ascii="Times New Roman" w:hAnsi="Times New Roman" w:hint="default"/>
      </w:rPr>
    </w:lvl>
    <w:lvl w:ilvl="2" w:tplc="AD16D6BE" w:tentative="1">
      <w:start w:val="1"/>
      <w:numFmt w:val="bullet"/>
      <w:lvlText w:val="–"/>
      <w:lvlJc w:val="left"/>
      <w:pPr>
        <w:tabs>
          <w:tab w:val="num" w:pos="2160"/>
        </w:tabs>
        <w:ind w:left="2160" w:hanging="360"/>
      </w:pPr>
      <w:rPr>
        <w:rFonts w:ascii="Times New Roman" w:hAnsi="Times New Roman" w:hint="default"/>
      </w:rPr>
    </w:lvl>
    <w:lvl w:ilvl="3" w:tplc="B128FEA2" w:tentative="1">
      <w:start w:val="1"/>
      <w:numFmt w:val="bullet"/>
      <w:lvlText w:val="–"/>
      <w:lvlJc w:val="left"/>
      <w:pPr>
        <w:tabs>
          <w:tab w:val="num" w:pos="2880"/>
        </w:tabs>
        <w:ind w:left="2880" w:hanging="360"/>
      </w:pPr>
      <w:rPr>
        <w:rFonts w:ascii="Times New Roman" w:hAnsi="Times New Roman" w:hint="default"/>
      </w:rPr>
    </w:lvl>
    <w:lvl w:ilvl="4" w:tplc="4FA4CB26" w:tentative="1">
      <w:start w:val="1"/>
      <w:numFmt w:val="bullet"/>
      <w:lvlText w:val="–"/>
      <w:lvlJc w:val="left"/>
      <w:pPr>
        <w:tabs>
          <w:tab w:val="num" w:pos="3600"/>
        </w:tabs>
        <w:ind w:left="3600" w:hanging="360"/>
      </w:pPr>
      <w:rPr>
        <w:rFonts w:ascii="Times New Roman" w:hAnsi="Times New Roman" w:hint="default"/>
      </w:rPr>
    </w:lvl>
    <w:lvl w:ilvl="5" w:tplc="06C4EE38" w:tentative="1">
      <w:start w:val="1"/>
      <w:numFmt w:val="bullet"/>
      <w:lvlText w:val="–"/>
      <w:lvlJc w:val="left"/>
      <w:pPr>
        <w:tabs>
          <w:tab w:val="num" w:pos="4320"/>
        </w:tabs>
        <w:ind w:left="4320" w:hanging="360"/>
      </w:pPr>
      <w:rPr>
        <w:rFonts w:ascii="Times New Roman" w:hAnsi="Times New Roman" w:hint="default"/>
      </w:rPr>
    </w:lvl>
    <w:lvl w:ilvl="6" w:tplc="74EE6164" w:tentative="1">
      <w:start w:val="1"/>
      <w:numFmt w:val="bullet"/>
      <w:lvlText w:val="–"/>
      <w:lvlJc w:val="left"/>
      <w:pPr>
        <w:tabs>
          <w:tab w:val="num" w:pos="5040"/>
        </w:tabs>
        <w:ind w:left="5040" w:hanging="360"/>
      </w:pPr>
      <w:rPr>
        <w:rFonts w:ascii="Times New Roman" w:hAnsi="Times New Roman" w:hint="default"/>
      </w:rPr>
    </w:lvl>
    <w:lvl w:ilvl="7" w:tplc="C77C57CA" w:tentative="1">
      <w:start w:val="1"/>
      <w:numFmt w:val="bullet"/>
      <w:lvlText w:val="–"/>
      <w:lvlJc w:val="left"/>
      <w:pPr>
        <w:tabs>
          <w:tab w:val="num" w:pos="5760"/>
        </w:tabs>
        <w:ind w:left="5760" w:hanging="360"/>
      </w:pPr>
      <w:rPr>
        <w:rFonts w:ascii="Times New Roman" w:hAnsi="Times New Roman" w:hint="default"/>
      </w:rPr>
    </w:lvl>
    <w:lvl w:ilvl="8" w:tplc="420E9B4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2B057D"/>
    <w:multiLevelType w:val="hybridMultilevel"/>
    <w:tmpl w:val="5802C3D6"/>
    <w:lvl w:ilvl="0" w:tplc="7FBA72C2">
      <w:start w:val="1"/>
      <w:numFmt w:val="bullet"/>
      <w:lvlText w:val="•"/>
      <w:lvlJc w:val="left"/>
      <w:pPr>
        <w:tabs>
          <w:tab w:val="num" w:pos="720"/>
        </w:tabs>
        <w:ind w:left="720" w:hanging="360"/>
      </w:pPr>
      <w:rPr>
        <w:rFonts w:ascii="Times New Roman" w:hAnsi="Times New Roman" w:hint="default"/>
      </w:rPr>
    </w:lvl>
    <w:lvl w:ilvl="1" w:tplc="E19E02A8" w:tentative="1">
      <w:start w:val="1"/>
      <w:numFmt w:val="bullet"/>
      <w:lvlText w:val="•"/>
      <w:lvlJc w:val="left"/>
      <w:pPr>
        <w:tabs>
          <w:tab w:val="num" w:pos="1440"/>
        </w:tabs>
        <w:ind w:left="1440" w:hanging="360"/>
      </w:pPr>
      <w:rPr>
        <w:rFonts w:ascii="Times New Roman" w:hAnsi="Times New Roman" w:hint="default"/>
      </w:rPr>
    </w:lvl>
    <w:lvl w:ilvl="2" w:tplc="35102376" w:tentative="1">
      <w:start w:val="1"/>
      <w:numFmt w:val="bullet"/>
      <w:lvlText w:val="•"/>
      <w:lvlJc w:val="left"/>
      <w:pPr>
        <w:tabs>
          <w:tab w:val="num" w:pos="2160"/>
        </w:tabs>
        <w:ind w:left="2160" w:hanging="360"/>
      </w:pPr>
      <w:rPr>
        <w:rFonts w:ascii="Times New Roman" w:hAnsi="Times New Roman" w:hint="default"/>
      </w:rPr>
    </w:lvl>
    <w:lvl w:ilvl="3" w:tplc="ECAE76CE" w:tentative="1">
      <w:start w:val="1"/>
      <w:numFmt w:val="bullet"/>
      <w:lvlText w:val="•"/>
      <w:lvlJc w:val="left"/>
      <w:pPr>
        <w:tabs>
          <w:tab w:val="num" w:pos="2880"/>
        </w:tabs>
        <w:ind w:left="2880" w:hanging="360"/>
      </w:pPr>
      <w:rPr>
        <w:rFonts w:ascii="Times New Roman" w:hAnsi="Times New Roman" w:hint="default"/>
      </w:rPr>
    </w:lvl>
    <w:lvl w:ilvl="4" w:tplc="2218389A" w:tentative="1">
      <w:start w:val="1"/>
      <w:numFmt w:val="bullet"/>
      <w:lvlText w:val="•"/>
      <w:lvlJc w:val="left"/>
      <w:pPr>
        <w:tabs>
          <w:tab w:val="num" w:pos="3600"/>
        </w:tabs>
        <w:ind w:left="3600" w:hanging="360"/>
      </w:pPr>
      <w:rPr>
        <w:rFonts w:ascii="Times New Roman" w:hAnsi="Times New Roman" w:hint="default"/>
      </w:rPr>
    </w:lvl>
    <w:lvl w:ilvl="5" w:tplc="D3EA42EA" w:tentative="1">
      <w:start w:val="1"/>
      <w:numFmt w:val="bullet"/>
      <w:lvlText w:val="•"/>
      <w:lvlJc w:val="left"/>
      <w:pPr>
        <w:tabs>
          <w:tab w:val="num" w:pos="4320"/>
        </w:tabs>
        <w:ind w:left="4320" w:hanging="360"/>
      </w:pPr>
      <w:rPr>
        <w:rFonts w:ascii="Times New Roman" w:hAnsi="Times New Roman" w:hint="default"/>
      </w:rPr>
    </w:lvl>
    <w:lvl w:ilvl="6" w:tplc="88385F32" w:tentative="1">
      <w:start w:val="1"/>
      <w:numFmt w:val="bullet"/>
      <w:lvlText w:val="•"/>
      <w:lvlJc w:val="left"/>
      <w:pPr>
        <w:tabs>
          <w:tab w:val="num" w:pos="5040"/>
        </w:tabs>
        <w:ind w:left="5040" w:hanging="360"/>
      </w:pPr>
      <w:rPr>
        <w:rFonts w:ascii="Times New Roman" w:hAnsi="Times New Roman" w:hint="default"/>
      </w:rPr>
    </w:lvl>
    <w:lvl w:ilvl="7" w:tplc="5EEC1FD0" w:tentative="1">
      <w:start w:val="1"/>
      <w:numFmt w:val="bullet"/>
      <w:lvlText w:val="•"/>
      <w:lvlJc w:val="left"/>
      <w:pPr>
        <w:tabs>
          <w:tab w:val="num" w:pos="5760"/>
        </w:tabs>
        <w:ind w:left="5760" w:hanging="360"/>
      </w:pPr>
      <w:rPr>
        <w:rFonts w:ascii="Times New Roman" w:hAnsi="Times New Roman" w:hint="default"/>
      </w:rPr>
    </w:lvl>
    <w:lvl w:ilvl="8" w:tplc="EAFAFAC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CF472B4"/>
    <w:multiLevelType w:val="hybridMultilevel"/>
    <w:tmpl w:val="7C1480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EE6616"/>
    <w:multiLevelType w:val="hybridMultilevel"/>
    <w:tmpl w:val="5DA027DE"/>
    <w:lvl w:ilvl="0" w:tplc="DAFA3CC6">
      <w:start w:val="1"/>
      <w:numFmt w:val="bullet"/>
      <w:lvlText w:val="•"/>
      <w:lvlJc w:val="left"/>
      <w:pPr>
        <w:tabs>
          <w:tab w:val="num" w:pos="720"/>
        </w:tabs>
        <w:ind w:left="720" w:hanging="360"/>
      </w:pPr>
      <w:rPr>
        <w:rFonts w:ascii="Times New Roman" w:hAnsi="Times New Roman" w:hint="default"/>
      </w:rPr>
    </w:lvl>
    <w:lvl w:ilvl="1" w:tplc="F4A4D88A" w:tentative="1">
      <w:start w:val="1"/>
      <w:numFmt w:val="bullet"/>
      <w:lvlText w:val="•"/>
      <w:lvlJc w:val="left"/>
      <w:pPr>
        <w:tabs>
          <w:tab w:val="num" w:pos="1440"/>
        </w:tabs>
        <w:ind w:left="1440" w:hanging="360"/>
      </w:pPr>
      <w:rPr>
        <w:rFonts w:ascii="Times New Roman" w:hAnsi="Times New Roman" w:hint="default"/>
      </w:rPr>
    </w:lvl>
    <w:lvl w:ilvl="2" w:tplc="A24CAD12" w:tentative="1">
      <w:start w:val="1"/>
      <w:numFmt w:val="bullet"/>
      <w:lvlText w:val="•"/>
      <w:lvlJc w:val="left"/>
      <w:pPr>
        <w:tabs>
          <w:tab w:val="num" w:pos="2160"/>
        </w:tabs>
        <w:ind w:left="2160" w:hanging="360"/>
      </w:pPr>
      <w:rPr>
        <w:rFonts w:ascii="Times New Roman" w:hAnsi="Times New Roman" w:hint="default"/>
      </w:rPr>
    </w:lvl>
    <w:lvl w:ilvl="3" w:tplc="3C226ED0" w:tentative="1">
      <w:start w:val="1"/>
      <w:numFmt w:val="bullet"/>
      <w:lvlText w:val="•"/>
      <w:lvlJc w:val="left"/>
      <w:pPr>
        <w:tabs>
          <w:tab w:val="num" w:pos="2880"/>
        </w:tabs>
        <w:ind w:left="2880" w:hanging="360"/>
      </w:pPr>
      <w:rPr>
        <w:rFonts w:ascii="Times New Roman" w:hAnsi="Times New Roman" w:hint="default"/>
      </w:rPr>
    </w:lvl>
    <w:lvl w:ilvl="4" w:tplc="A146764E" w:tentative="1">
      <w:start w:val="1"/>
      <w:numFmt w:val="bullet"/>
      <w:lvlText w:val="•"/>
      <w:lvlJc w:val="left"/>
      <w:pPr>
        <w:tabs>
          <w:tab w:val="num" w:pos="3600"/>
        </w:tabs>
        <w:ind w:left="3600" w:hanging="360"/>
      </w:pPr>
      <w:rPr>
        <w:rFonts w:ascii="Times New Roman" w:hAnsi="Times New Roman" w:hint="default"/>
      </w:rPr>
    </w:lvl>
    <w:lvl w:ilvl="5" w:tplc="F1B8DAA8" w:tentative="1">
      <w:start w:val="1"/>
      <w:numFmt w:val="bullet"/>
      <w:lvlText w:val="•"/>
      <w:lvlJc w:val="left"/>
      <w:pPr>
        <w:tabs>
          <w:tab w:val="num" w:pos="4320"/>
        </w:tabs>
        <w:ind w:left="4320" w:hanging="360"/>
      </w:pPr>
      <w:rPr>
        <w:rFonts w:ascii="Times New Roman" w:hAnsi="Times New Roman" w:hint="default"/>
      </w:rPr>
    </w:lvl>
    <w:lvl w:ilvl="6" w:tplc="FF447C5A" w:tentative="1">
      <w:start w:val="1"/>
      <w:numFmt w:val="bullet"/>
      <w:lvlText w:val="•"/>
      <w:lvlJc w:val="left"/>
      <w:pPr>
        <w:tabs>
          <w:tab w:val="num" w:pos="5040"/>
        </w:tabs>
        <w:ind w:left="5040" w:hanging="360"/>
      </w:pPr>
      <w:rPr>
        <w:rFonts w:ascii="Times New Roman" w:hAnsi="Times New Roman" w:hint="default"/>
      </w:rPr>
    </w:lvl>
    <w:lvl w:ilvl="7" w:tplc="EFE26AD0" w:tentative="1">
      <w:start w:val="1"/>
      <w:numFmt w:val="bullet"/>
      <w:lvlText w:val="•"/>
      <w:lvlJc w:val="left"/>
      <w:pPr>
        <w:tabs>
          <w:tab w:val="num" w:pos="5760"/>
        </w:tabs>
        <w:ind w:left="5760" w:hanging="360"/>
      </w:pPr>
      <w:rPr>
        <w:rFonts w:ascii="Times New Roman" w:hAnsi="Times New Roman" w:hint="default"/>
      </w:rPr>
    </w:lvl>
    <w:lvl w:ilvl="8" w:tplc="0800488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F4F184F"/>
    <w:multiLevelType w:val="hybridMultilevel"/>
    <w:tmpl w:val="AB22CFBA"/>
    <w:lvl w:ilvl="0" w:tplc="B50AC3D4">
      <w:start w:val="1"/>
      <w:numFmt w:val="bullet"/>
      <w:lvlText w:val="–"/>
      <w:lvlJc w:val="left"/>
      <w:pPr>
        <w:tabs>
          <w:tab w:val="num" w:pos="720"/>
        </w:tabs>
        <w:ind w:left="720" w:hanging="360"/>
      </w:pPr>
      <w:rPr>
        <w:rFonts w:ascii="Times New Roman" w:hAnsi="Times New Roman" w:hint="default"/>
      </w:rPr>
    </w:lvl>
    <w:lvl w:ilvl="1" w:tplc="13227AC2">
      <w:start w:val="184"/>
      <w:numFmt w:val="bullet"/>
      <w:lvlText w:val="–"/>
      <w:lvlJc w:val="left"/>
      <w:pPr>
        <w:tabs>
          <w:tab w:val="num" w:pos="1440"/>
        </w:tabs>
        <w:ind w:left="1440" w:hanging="360"/>
      </w:pPr>
      <w:rPr>
        <w:rFonts w:ascii="Times New Roman" w:hAnsi="Times New Roman" w:hint="default"/>
      </w:rPr>
    </w:lvl>
    <w:lvl w:ilvl="2" w:tplc="FFE482D6" w:tentative="1">
      <w:start w:val="1"/>
      <w:numFmt w:val="bullet"/>
      <w:lvlText w:val="–"/>
      <w:lvlJc w:val="left"/>
      <w:pPr>
        <w:tabs>
          <w:tab w:val="num" w:pos="2160"/>
        </w:tabs>
        <w:ind w:left="2160" w:hanging="360"/>
      </w:pPr>
      <w:rPr>
        <w:rFonts w:ascii="Times New Roman" w:hAnsi="Times New Roman" w:hint="default"/>
      </w:rPr>
    </w:lvl>
    <w:lvl w:ilvl="3" w:tplc="BF443FCE" w:tentative="1">
      <w:start w:val="1"/>
      <w:numFmt w:val="bullet"/>
      <w:lvlText w:val="–"/>
      <w:lvlJc w:val="left"/>
      <w:pPr>
        <w:tabs>
          <w:tab w:val="num" w:pos="2880"/>
        </w:tabs>
        <w:ind w:left="2880" w:hanging="360"/>
      </w:pPr>
      <w:rPr>
        <w:rFonts w:ascii="Times New Roman" w:hAnsi="Times New Roman" w:hint="default"/>
      </w:rPr>
    </w:lvl>
    <w:lvl w:ilvl="4" w:tplc="2C58B86C" w:tentative="1">
      <w:start w:val="1"/>
      <w:numFmt w:val="bullet"/>
      <w:lvlText w:val="–"/>
      <w:lvlJc w:val="left"/>
      <w:pPr>
        <w:tabs>
          <w:tab w:val="num" w:pos="3600"/>
        </w:tabs>
        <w:ind w:left="3600" w:hanging="360"/>
      </w:pPr>
      <w:rPr>
        <w:rFonts w:ascii="Times New Roman" w:hAnsi="Times New Roman" w:hint="default"/>
      </w:rPr>
    </w:lvl>
    <w:lvl w:ilvl="5" w:tplc="85BAD49C" w:tentative="1">
      <w:start w:val="1"/>
      <w:numFmt w:val="bullet"/>
      <w:lvlText w:val="–"/>
      <w:lvlJc w:val="left"/>
      <w:pPr>
        <w:tabs>
          <w:tab w:val="num" w:pos="4320"/>
        </w:tabs>
        <w:ind w:left="4320" w:hanging="360"/>
      </w:pPr>
      <w:rPr>
        <w:rFonts w:ascii="Times New Roman" w:hAnsi="Times New Roman" w:hint="default"/>
      </w:rPr>
    </w:lvl>
    <w:lvl w:ilvl="6" w:tplc="ECA29442" w:tentative="1">
      <w:start w:val="1"/>
      <w:numFmt w:val="bullet"/>
      <w:lvlText w:val="–"/>
      <w:lvlJc w:val="left"/>
      <w:pPr>
        <w:tabs>
          <w:tab w:val="num" w:pos="5040"/>
        </w:tabs>
        <w:ind w:left="5040" w:hanging="360"/>
      </w:pPr>
      <w:rPr>
        <w:rFonts w:ascii="Times New Roman" w:hAnsi="Times New Roman" w:hint="default"/>
      </w:rPr>
    </w:lvl>
    <w:lvl w:ilvl="7" w:tplc="441A1B26" w:tentative="1">
      <w:start w:val="1"/>
      <w:numFmt w:val="bullet"/>
      <w:lvlText w:val="–"/>
      <w:lvlJc w:val="left"/>
      <w:pPr>
        <w:tabs>
          <w:tab w:val="num" w:pos="5760"/>
        </w:tabs>
        <w:ind w:left="5760" w:hanging="360"/>
      </w:pPr>
      <w:rPr>
        <w:rFonts w:ascii="Times New Roman" w:hAnsi="Times New Roman" w:hint="default"/>
      </w:rPr>
    </w:lvl>
    <w:lvl w:ilvl="8" w:tplc="E7F2BF6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9864C0"/>
    <w:multiLevelType w:val="hybridMultilevel"/>
    <w:tmpl w:val="CC7A0FA2"/>
    <w:lvl w:ilvl="0" w:tplc="35546940">
      <w:start w:val="1"/>
      <w:numFmt w:val="bullet"/>
      <w:lvlText w:val="–"/>
      <w:lvlJc w:val="left"/>
      <w:pPr>
        <w:tabs>
          <w:tab w:val="num" w:pos="720"/>
        </w:tabs>
        <w:ind w:left="720" w:hanging="360"/>
      </w:pPr>
      <w:rPr>
        <w:rFonts w:ascii="Times New Roman" w:hAnsi="Times New Roman" w:hint="default"/>
      </w:rPr>
    </w:lvl>
    <w:lvl w:ilvl="1" w:tplc="1F78934A">
      <w:start w:val="1"/>
      <w:numFmt w:val="bullet"/>
      <w:lvlText w:val="–"/>
      <w:lvlJc w:val="left"/>
      <w:pPr>
        <w:tabs>
          <w:tab w:val="num" w:pos="1440"/>
        </w:tabs>
        <w:ind w:left="1440" w:hanging="360"/>
      </w:pPr>
      <w:rPr>
        <w:rFonts w:ascii="Times New Roman" w:hAnsi="Times New Roman" w:hint="default"/>
      </w:rPr>
    </w:lvl>
    <w:lvl w:ilvl="2" w:tplc="FB105268" w:tentative="1">
      <w:start w:val="1"/>
      <w:numFmt w:val="bullet"/>
      <w:lvlText w:val="–"/>
      <w:lvlJc w:val="left"/>
      <w:pPr>
        <w:tabs>
          <w:tab w:val="num" w:pos="2160"/>
        </w:tabs>
        <w:ind w:left="2160" w:hanging="360"/>
      </w:pPr>
      <w:rPr>
        <w:rFonts w:ascii="Times New Roman" w:hAnsi="Times New Roman" w:hint="default"/>
      </w:rPr>
    </w:lvl>
    <w:lvl w:ilvl="3" w:tplc="D5E44724" w:tentative="1">
      <w:start w:val="1"/>
      <w:numFmt w:val="bullet"/>
      <w:lvlText w:val="–"/>
      <w:lvlJc w:val="left"/>
      <w:pPr>
        <w:tabs>
          <w:tab w:val="num" w:pos="2880"/>
        </w:tabs>
        <w:ind w:left="2880" w:hanging="360"/>
      </w:pPr>
      <w:rPr>
        <w:rFonts w:ascii="Times New Roman" w:hAnsi="Times New Roman" w:hint="default"/>
      </w:rPr>
    </w:lvl>
    <w:lvl w:ilvl="4" w:tplc="8F56752A" w:tentative="1">
      <w:start w:val="1"/>
      <w:numFmt w:val="bullet"/>
      <w:lvlText w:val="–"/>
      <w:lvlJc w:val="left"/>
      <w:pPr>
        <w:tabs>
          <w:tab w:val="num" w:pos="3600"/>
        </w:tabs>
        <w:ind w:left="3600" w:hanging="360"/>
      </w:pPr>
      <w:rPr>
        <w:rFonts w:ascii="Times New Roman" w:hAnsi="Times New Roman" w:hint="default"/>
      </w:rPr>
    </w:lvl>
    <w:lvl w:ilvl="5" w:tplc="5F4C66F8" w:tentative="1">
      <w:start w:val="1"/>
      <w:numFmt w:val="bullet"/>
      <w:lvlText w:val="–"/>
      <w:lvlJc w:val="left"/>
      <w:pPr>
        <w:tabs>
          <w:tab w:val="num" w:pos="4320"/>
        </w:tabs>
        <w:ind w:left="4320" w:hanging="360"/>
      </w:pPr>
      <w:rPr>
        <w:rFonts w:ascii="Times New Roman" w:hAnsi="Times New Roman" w:hint="default"/>
      </w:rPr>
    </w:lvl>
    <w:lvl w:ilvl="6" w:tplc="A7E23A4C" w:tentative="1">
      <w:start w:val="1"/>
      <w:numFmt w:val="bullet"/>
      <w:lvlText w:val="–"/>
      <w:lvlJc w:val="left"/>
      <w:pPr>
        <w:tabs>
          <w:tab w:val="num" w:pos="5040"/>
        </w:tabs>
        <w:ind w:left="5040" w:hanging="360"/>
      </w:pPr>
      <w:rPr>
        <w:rFonts w:ascii="Times New Roman" w:hAnsi="Times New Roman" w:hint="default"/>
      </w:rPr>
    </w:lvl>
    <w:lvl w:ilvl="7" w:tplc="FFA87E5C" w:tentative="1">
      <w:start w:val="1"/>
      <w:numFmt w:val="bullet"/>
      <w:lvlText w:val="–"/>
      <w:lvlJc w:val="left"/>
      <w:pPr>
        <w:tabs>
          <w:tab w:val="num" w:pos="5760"/>
        </w:tabs>
        <w:ind w:left="5760" w:hanging="360"/>
      </w:pPr>
      <w:rPr>
        <w:rFonts w:ascii="Times New Roman" w:hAnsi="Times New Roman" w:hint="default"/>
      </w:rPr>
    </w:lvl>
    <w:lvl w:ilvl="8" w:tplc="05DC0E4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58C7DDD"/>
    <w:multiLevelType w:val="hybridMultilevel"/>
    <w:tmpl w:val="C1206A92"/>
    <w:lvl w:ilvl="0" w:tplc="BFF23760">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AAB679C8" w:tentative="1">
      <w:start w:val="1"/>
      <w:numFmt w:val="bullet"/>
      <w:lvlText w:val="•"/>
      <w:lvlJc w:val="left"/>
      <w:pPr>
        <w:tabs>
          <w:tab w:val="num" w:pos="2160"/>
        </w:tabs>
        <w:ind w:left="2160" w:hanging="360"/>
      </w:pPr>
      <w:rPr>
        <w:rFonts w:ascii="Times New Roman" w:hAnsi="Times New Roman" w:hint="default"/>
      </w:rPr>
    </w:lvl>
    <w:lvl w:ilvl="3" w:tplc="7B4EBE1A" w:tentative="1">
      <w:start w:val="1"/>
      <w:numFmt w:val="bullet"/>
      <w:lvlText w:val="•"/>
      <w:lvlJc w:val="left"/>
      <w:pPr>
        <w:tabs>
          <w:tab w:val="num" w:pos="2880"/>
        </w:tabs>
        <w:ind w:left="2880" w:hanging="360"/>
      </w:pPr>
      <w:rPr>
        <w:rFonts w:ascii="Times New Roman" w:hAnsi="Times New Roman" w:hint="default"/>
      </w:rPr>
    </w:lvl>
    <w:lvl w:ilvl="4" w:tplc="7D2EECF8" w:tentative="1">
      <w:start w:val="1"/>
      <w:numFmt w:val="bullet"/>
      <w:lvlText w:val="•"/>
      <w:lvlJc w:val="left"/>
      <w:pPr>
        <w:tabs>
          <w:tab w:val="num" w:pos="3600"/>
        </w:tabs>
        <w:ind w:left="3600" w:hanging="360"/>
      </w:pPr>
      <w:rPr>
        <w:rFonts w:ascii="Times New Roman" w:hAnsi="Times New Roman" w:hint="default"/>
      </w:rPr>
    </w:lvl>
    <w:lvl w:ilvl="5" w:tplc="A62434F4" w:tentative="1">
      <w:start w:val="1"/>
      <w:numFmt w:val="bullet"/>
      <w:lvlText w:val="•"/>
      <w:lvlJc w:val="left"/>
      <w:pPr>
        <w:tabs>
          <w:tab w:val="num" w:pos="4320"/>
        </w:tabs>
        <w:ind w:left="4320" w:hanging="360"/>
      </w:pPr>
      <w:rPr>
        <w:rFonts w:ascii="Times New Roman" w:hAnsi="Times New Roman" w:hint="default"/>
      </w:rPr>
    </w:lvl>
    <w:lvl w:ilvl="6" w:tplc="D1CE6616" w:tentative="1">
      <w:start w:val="1"/>
      <w:numFmt w:val="bullet"/>
      <w:lvlText w:val="•"/>
      <w:lvlJc w:val="left"/>
      <w:pPr>
        <w:tabs>
          <w:tab w:val="num" w:pos="5040"/>
        </w:tabs>
        <w:ind w:left="5040" w:hanging="360"/>
      </w:pPr>
      <w:rPr>
        <w:rFonts w:ascii="Times New Roman" w:hAnsi="Times New Roman" w:hint="default"/>
      </w:rPr>
    </w:lvl>
    <w:lvl w:ilvl="7" w:tplc="DD72E80A" w:tentative="1">
      <w:start w:val="1"/>
      <w:numFmt w:val="bullet"/>
      <w:lvlText w:val="•"/>
      <w:lvlJc w:val="left"/>
      <w:pPr>
        <w:tabs>
          <w:tab w:val="num" w:pos="5760"/>
        </w:tabs>
        <w:ind w:left="5760" w:hanging="360"/>
      </w:pPr>
      <w:rPr>
        <w:rFonts w:ascii="Times New Roman" w:hAnsi="Times New Roman" w:hint="default"/>
      </w:rPr>
    </w:lvl>
    <w:lvl w:ilvl="8" w:tplc="4CB2B61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8961613"/>
    <w:multiLevelType w:val="hybridMultilevel"/>
    <w:tmpl w:val="F6081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8B42E4"/>
    <w:multiLevelType w:val="hybridMultilevel"/>
    <w:tmpl w:val="C9E84B0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nsid w:val="69BD3736"/>
    <w:multiLevelType w:val="hybridMultilevel"/>
    <w:tmpl w:val="4192EB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B62622"/>
    <w:multiLevelType w:val="hybridMultilevel"/>
    <w:tmpl w:val="1ED2EA4C"/>
    <w:lvl w:ilvl="0" w:tplc="FC747244">
      <w:start w:val="1"/>
      <w:numFmt w:val="bullet"/>
      <w:lvlText w:val="•"/>
      <w:lvlJc w:val="left"/>
      <w:pPr>
        <w:tabs>
          <w:tab w:val="num" w:pos="720"/>
        </w:tabs>
        <w:ind w:left="720" w:hanging="360"/>
      </w:pPr>
      <w:rPr>
        <w:rFonts w:ascii="Times New Roman" w:hAnsi="Times New Roman" w:hint="default"/>
      </w:rPr>
    </w:lvl>
    <w:lvl w:ilvl="1" w:tplc="FF70056E" w:tentative="1">
      <w:start w:val="1"/>
      <w:numFmt w:val="bullet"/>
      <w:lvlText w:val="•"/>
      <w:lvlJc w:val="left"/>
      <w:pPr>
        <w:tabs>
          <w:tab w:val="num" w:pos="1440"/>
        </w:tabs>
        <w:ind w:left="1440" w:hanging="360"/>
      </w:pPr>
      <w:rPr>
        <w:rFonts w:ascii="Times New Roman" w:hAnsi="Times New Roman" w:hint="default"/>
      </w:rPr>
    </w:lvl>
    <w:lvl w:ilvl="2" w:tplc="B55401AC" w:tentative="1">
      <w:start w:val="1"/>
      <w:numFmt w:val="bullet"/>
      <w:lvlText w:val="•"/>
      <w:lvlJc w:val="left"/>
      <w:pPr>
        <w:tabs>
          <w:tab w:val="num" w:pos="2160"/>
        </w:tabs>
        <w:ind w:left="2160" w:hanging="360"/>
      </w:pPr>
      <w:rPr>
        <w:rFonts w:ascii="Times New Roman" w:hAnsi="Times New Roman" w:hint="default"/>
      </w:rPr>
    </w:lvl>
    <w:lvl w:ilvl="3" w:tplc="7BF87A1E" w:tentative="1">
      <w:start w:val="1"/>
      <w:numFmt w:val="bullet"/>
      <w:lvlText w:val="•"/>
      <w:lvlJc w:val="left"/>
      <w:pPr>
        <w:tabs>
          <w:tab w:val="num" w:pos="2880"/>
        </w:tabs>
        <w:ind w:left="2880" w:hanging="360"/>
      </w:pPr>
      <w:rPr>
        <w:rFonts w:ascii="Times New Roman" w:hAnsi="Times New Roman" w:hint="default"/>
      </w:rPr>
    </w:lvl>
    <w:lvl w:ilvl="4" w:tplc="51F6CD22" w:tentative="1">
      <w:start w:val="1"/>
      <w:numFmt w:val="bullet"/>
      <w:lvlText w:val="•"/>
      <w:lvlJc w:val="left"/>
      <w:pPr>
        <w:tabs>
          <w:tab w:val="num" w:pos="3600"/>
        </w:tabs>
        <w:ind w:left="3600" w:hanging="360"/>
      </w:pPr>
      <w:rPr>
        <w:rFonts w:ascii="Times New Roman" w:hAnsi="Times New Roman" w:hint="default"/>
      </w:rPr>
    </w:lvl>
    <w:lvl w:ilvl="5" w:tplc="37B22C14" w:tentative="1">
      <w:start w:val="1"/>
      <w:numFmt w:val="bullet"/>
      <w:lvlText w:val="•"/>
      <w:lvlJc w:val="left"/>
      <w:pPr>
        <w:tabs>
          <w:tab w:val="num" w:pos="4320"/>
        </w:tabs>
        <w:ind w:left="4320" w:hanging="360"/>
      </w:pPr>
      <w:rPr>
        <w:rFonts w:ascii="Times New Roman" w:hAnsi="Times New Roman" w:hint="default"/>
      </w:rPr>
    </w:lvl>
    <w:lvl w:ilvl="6" w:tplc="69183594" w:tentative="1">
      <w:start w:val="1"/>
      <w:numFmt w:val="bullet"/>
      <w:lvlText w:val="•"/>
      <w:lvlJc w:val="left"/>
      <w:pPr>
        <w:tabs>
          <w:tab w:val="num" w:pos="5040"/>
        </w:tabs>
        <w:ind w:left="5040" w:hanging="360"/>
      </w:pPr>
      <w:rPr>
        <w:rFonts w:ascii="Times New Roman" w:hAnsi="Times New Roman" w:hint="default"/>
      </w:rPr>
    </w:lvl>
    <w:lvl w:ilvl="7" w:tplc="D3947CBE" w:tentative="1">
      <w:start w:val="1"/>
      <w:numFmt w:val="bullet"/>
      <w:lvlText w:val="•"/>
      <w:lvlJc w:val="left"/>
      <w:pPr>
        <w:tabs>
          <w:tab w:val="num" w:pos="5760"/>
        </w:tabs>
        <w:ind w:left="5760" w:hanging="360"/>
      </w:pPr>
      <w:rPr>
        <w:rFonts w:ascii="Times New Roman" w:hAnsi="Times New Roman" w:hint="default"/>
      </w:rPr>
    </w:lvl>
    <w:lvl w:ilvl="8" w:tplc="0D9A51A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E2010A1"/>
    <w:multiLevelType w:val="hybridMultilevel"/>
    <w:tmpl w:val="38266624"/>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561026"/>
    <w:multiLevelType w:val="hybridMultilevel"/>
    <w:tmpl w:val="508EC5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3D20B1"/>
    <w:multiLevelType w:val="hybridMultilevel"/>
    <w:tmpl w:val="A10485FA"/>
    <w:lvl w:ilvl="0" w:tplc="4782CA56">
      <w:start w:val="1"/>
      <w:numFmt w:val="bullet"/>
      <w:lvlText w:val="•"/>
      <w:lvlJc w:val="left"/>
      <w:pPr>
        <w:tabs>
          <w:tab w:val="num" w:pos="720"/>
        </w:tabs>
        <w:ind w:left="720" w:hanging="360"/>
      </w:pPr>
      <w:rPr>
        <w:rFonts w:ascii="Times New Roman" w:hAnsi="Times New Roman" w:hint="default"/>
      </w:rPr>
    </w:lvl>
    <w:lvl w:ilvl="1" w:tplc="C4D803BC" w:tentative="1">
      <w:start w:val="1"/>
      <w:numFmt w:val="bullet"/>
      <w:lvlText w:val="•"/>
      <w:lvlJc w:val="left"/>
      <w:pPr>
        <w:tabs>
          <w:tab w:val="num" w:pos="1440"/>
        </w:tabs>
        <w:ind w:left="1440" w:hanging="360"/>
      </w:pPr>
      <w:rPr>
        <w:rFonts w:ascii="Times New Roman" w:hAnsi="Times New Roman" w:hint="default"/>
      </w:rPr>
    </w:lvl>
    <w:lvl w:ilvl="2" w:tplc="8272D7BA" w:tentative="1">
      <w:start w:val="1"/>
      <w:numFmt w:val="bullet"/>
      <w:lvlText w:val="•"/>
      <w:lvlJc w:val="left"/>
      <w:pPr>
        <w:tabs>
          <w:tab w:val="num" w:pos="2160"/>
        </w:tabs>
        <w:ind w:left="2160" w:hanging="360"/>
      </w:pPr>
      <w:rPr>
        <w:rFonts w:ascii="Times New Roman" w:hAnsi="Times New Roman" w:hint="default"/>
      </w:rPr>
    </w:lvl>
    <w:lvl w:ilvl="3" w:tplc="BB9603A2" w:tentative="1">
      <w:start w:val="1"/>
      <w:numFmt w:val="bullet"/>
      <w:lvlText w:val="•"/>
      <w:lvlJc w:val="left"/>
      <w:pPr>
        <w:tabs>
          <w:tab w:val="num" w:pos="2880"/>
        </w:tabs>
        <w:ind w:left="2880" w:hanging="360"/>
      </w:pPr>
      <w:rPr>
        <w:rFonts w:ascii="Times New Roman" w:hAnsi="Times New Roman" w:hint="default"/>
      </w:rPr>
    </w:lvl>
    <w:lvl w:ilvl="4" w:tplc="BF50F762" w:tentative="1">
      <w:start w:val="1"/>
      <w:numFmt w:val="bullet"/>
      <w:lvlText w:val="•"/>
      <w:lvlJc w:val="left"/>
      <w:pPr>
        <w:tabs>
          <w:tab w:val="num" w:pos="3600"/>
        </w:tabs>
        <w:ind w:left="3600" w:hanging="360"/>
      </w:pPr>
      <w:rPr>
        <w:rFonts w:ascii="Times New Roman" w:hAnsi="Times New Roman" w:hint="default"/>
      </w:rPr>
    </w:lvl>
    <w:lvl w:ilvl="5" w:tplc="2902BC44" w:tentative="1">
      <w:start w:val="1"/>
      <w:numFmt w:val="bullet"/>
      <w:lvlText w:val="•"/>
      <w:lvlJc w:val="left"/>
      <w:pPr>
        <w:tabs>
          <w:tab w:val="num" w:pos="4320"/>
        </w:tabs>
        <w:ind w:left="4320" w:hanging="360"/>
      </w:pPr>
      <w:rPr>
        <w:rFonts w:ascii="Times New Roman" w:hAnsi="Times New Roman" w:hint="default"/>
      </w:rPr>
    </w:lvl>
    <w:lvl w:ilvl="6" w:tplc="147E7754" w:tentative="1">
      <w:start w:val="1"/>
      <w:numFmt w:val="bullet"/>
      <w:lvlText w:val="•"/>
      <w:lvlJc w:val="left"/>
      <w:pPr>
        <w:tabs>
          <w:tab w:val="num" w:pos="5040"/>
        </w:tabs>
        <w:ind w:left="5040" w:hanging="360"/>
      </w:pPr>
      <w:rPr>
        <w:rFonts w:ascii="Times New Roman" w:hAnsi="Times New Roman" w:hint="default"/>
      </w:rPr>
    </w:lvl>
    <w:lvl w:ilvl="7" w:tplc="696A6524" w:tentative="1">
      <w:start w:val="1"/>
      <w:numFmt w:val="bullet"/>
      <w:lvlText w:val="•"/>
      <w:lvlJc w:val="left"/>
      <w:pPr>
        <w:tabs>
          <w:tab w:val="num" w:pos="5760"/>
        </w:tabs>
        <w:ind w:left="5760" w:hanging="360"/>
      </w:pPr>
      <w:rPr>
        <w:rFonts w:ascii="Times New Roman" w:hAnsi="Times New Roman" w:hint="default"/>
      </w:rPr>
    </w:lvl>
    <w:lvl w:ilvl="8" w:tplc="7960DF4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19664B5"/>
    <w:multiLevelType w:val="hybridMultilevel"/>
    <w:tmpl w:val="8EB2BE9C"/>
    <w:lvl w:ilvl="0" w:tplc="10920C56">
      <w:start w:val="1"/>
      <w:numFmt w:val="bullet"/>
      <w:lvlText w:val="•"/>
      <w:lvlJc w:val="left"/>
      <w:pPr>
        <w:tabs>
          <w:tab w:val="num" w:pos="720"/>
        </w:tabs>
        <w:ind w:left="720" w:hanging="360"/>
      </w:pPr>
      <w:rPr>
        <w:rFonts w:ascii="Times New Roman" w:hAnsi="Times New Roman" w:hint="default"/>
      </w:rPr>
    </w:lvl>
    <w:lvl w:ilvl="1" w:tplc="7AFC7D4C" w:tentative="1">
      <w:start w:val="1"/>
      <w:numFmt w:val="bullet"/>
      <w:lvlText w:val="•"/>
      <w:lvlJc w:val="left"/>
      <w:pPr>
        <w:tabs>
          <w:tab w:val="num" w:pos="1440"/>
        </w:tabs>
        <w:ind w:left="1440" w:hanging="360"/>
      </w:pPr>
      <w:rPr>
        <w:rFonts w:ascii="Times New Roman" w:hAnsi="Times New Roman" w:hint="default"/>
      </w:rPr>
    </w:lvl>
    <w:lvl w:ilvl="2" w:tplc="555C0164" w:tentative="1">
      <w:start w:val="1"/>
      <w:numFmt w:val="bullet"/>
      <w:lvlText w:val="•"/>
      <w:lvlJc w:val="left"/>
      <w:pPr>
        <w:tabs>
          <w:tab w:val="num" w:pos="2160"/>
        </w:tabs>
        <w:ind w:left="2160" w:hanging="360"/>
      </w:pPr>
      <w:rPr>
        <w:rFonts w:ascii="Times New Roman" w:hAnsi="Times New Roman" w:hint="default"/>
      </w:rPr>
    </w:lvl>
    <w:lvl w:ilvl="3" w:tplc="94B8F502" w:tentative="1">
      <w:start w:val="1"/>
      <w:numFmt w:val="bullet"/>
      <w:lvlText w:val="•"/>
      <w:lvlJc w:val="left"/>
      <w:pPr>
        <w:tabs>
          <w:tab w:val="num" w:pos="2880"/>
        </w:tabs>
        <w:ind w:left="2880" w:hanging="360"/>
      </w:pPr>
      <w:rPr>
        <w:rFonts w:ascii="Times New Roman" w:hAnsi="Times New Roman" w:hint="default"/>
      </w:rPr>
    </w:lvl>
    <w:lvl w:ilvl="4" w:tplc="D24EA43E" w:tentative="1">
      <w:start w:val="1"/>
      <w:numFmt w:val="bullet"/>
      <w:lvlText w:val="•"/>
      <w:lvlJc w:val="left"/>
      <w:pPr>
        <w:tabs>
          <w:tab w:val="num" w:pos="3600"/>
        </w:tabs>
        <w:ind w:left="3600" w:hanging="360"/>
      </w:pPr>
      <w:rPr>
        <w:rFonts w:ascii="Times New Roman" w:hAnsi="Times New Roman" w:hint="default"/>
      </w:rPr>
    </w:lvl>
    <w:lvl w:ilvl="5" w:tplc="7544354E" w:tentative="1">
      <w:start w:val="1"/>
      <w:numFmt w:val="bullet"/>
      <w:lvlText w:val="•"/>
      <w:lvlJc w:val="left"/>
      <w:pPr>
        <w:tabs>
          <w:tab w:val="num" w:pos="4320"/>
        </w:tabs>
        <w:ind w:left="4320" w:hanging="360"/>
      </w:pPr>
      <w:rPr>
        <w:rFonts w:ascii="Times New Roman" w:hAnsi="Times New Roman" w:hint="default"/>
      </w:rPr>
    </w:lvl>
    <w:lvl w:ilvl="6" w:tplc="6EF64D00" w:tentative="1">
      <w:start w:val="1"/>
      <w:numFmt w:val="bullet"/>
      <w:lvlText w:val="•"/>
      <w:lvlJc w:val="left"/>
      <w:pPr>
        <w:tabs>
          <w:tab w:val="num" w:pos="5040"/>
        </w:tabs>
        <w:ind w:left="5040" w:hanging="360"/>
      </w:pPr>
      <w:rPr>
        <w:rFonts w:ascii="Times New Roman" w:hAnsi="Times New Roman" w:hint="default"/>
      </w:rPr>
    </w:lvl>
    <w:lvl w:ilvl="7" w:tplc="7A661762" w:tentative="1">
      <w:start w:val="1"/>
      <w:numFmt w:val="bullet"/>
      <w:lvlText w:val="•"/>
      <w:lvlJc w:val="left"/>
      <w:pPr>
        <w:tabs>
          <w:tab w:val="num" w:pos="5760"/>
        </w:tabs>
        <w:ind w:left="5760" w:hanging="360"/>
      </w:pPr>
      <w:rPr>
        <w:rFonts w:ascii="Times New Roman" w:hAnsi="Times New Roman" w:hint="default"/>
      </w:rPr>
    </w:lvl>
    <w:lvl w:ilvl="8" w:tplc="8E94514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1CB5BF8"/>
    <w:multiLevelType w:val="hybridMultilevel"/>
    <w:tmpl w:val="F9E0C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8733700"/>
    <w:multiLevelType w:val="hybridMultilevel"/>
    <w:tmpl w:val="5642BBDA"/>
    <w:lvl w:ilvl="0" w:tplc="1528228C">
      <w:start w:val="1"/>
      <w:numFmt w:val="bullet"/>
      <w:lvlText w:val="•"/>
      <w:lvlJc w:val="left"/>
      <w:pPr>
        <w:tabs>
          <w:tab w:val="num" w:pos="720"/>
        </w:tabs>
        <w:ind w:left="720" w:hanging="360"/>
      </w:pPr>
      <w:rPr>
        <w:rFonts w:ascii="Times New Roman" w:hAnsi="Times New Roman" w:hint="default"/>
      </w:rPr>
    </w:lvl>
    <w:lvl w:ilvl="1" w:tplc="C16A9C54" w:tentative="1">
      <w:start w:val="1"/>
      <w:numFmt w:val="bullet"/>
      <w:lvlText w:val="•"/>
      <w:lvlJc w:val="left"/>
      <w:pPr>
        <w:tabs>
          <w:tab w:val="num" w:pos="1440"/>
        </w:tabs>
        <w:ind w:left="1440" w:hanging="360"/>
      </w:pPr>
      <w:rPr>
        <w:rFonts w:ascii="Times New Roman" w:hAnsi="Times New Roman" w:hint="default"/>
      </w:rPr>
    </w:lvl>
    <w:lvl w:ilvl="2" w:tplc="A7C6F008" w:tentative="1">
      <w:start w:val="1"/>
      <w:numFmt w:val="bullet"/>
      <w:lvlText w:val="•"/>
      <w:lvlJc w:val="left"/>
      <w:pPr>
        <w:tabs>
          <w:tab w:val="num" w:pos="2160"/>
        </w:tabs>
        <w:ind w:left="2160" w:hanging="360"/>
      </w:pPr>
      <w:rPr>
        <w:rFonts w:ascii="Times New Roman" w:hAnsi="Times New Roman" w:hint="default"/>
      </w:rPr>
    </w:lvl>
    <w:lvl w:ilvl="3" w:tplc="0E3A4CD2" w:tentative="1">
      <w:start w:val="1"/>
      <w:numFmt w:val="bullet"/>
      <w:lvlText w:val="•"/>
      <w:lvlJc w:val="left"/>
      <w:pPr>
        <w:tabs>
          <w:tab w:val="num" w:pos="2880"/>
        </w:tabs>
        <w:ind w:left="2880" w:hanging="360"/>
      </w:pPr>
      <w:rPr>
        <w:rFonts w:ascii="Times New Roman" w:hAnsi="Times New Roman" w:hint="default"/>
      </w:rPr>
    </w:lvl>
    <w:lvl w:ilvl="4" w:tplc="9628F69C" w:tentative="1">
      <w:start w:val="1"/>
      <w:numFmt w:val="bullet"/>
      <w:lvlText w:val="•"/>
      <w:lvlJc w:val="left"/>
      <w:pPr>
        <w:tabs>
          <w:tab w:val="num" w:pos="3600"/>
        </w:tabs>
        <w:ind w:left="3600" w:hanging="360"/>
      </w:pPr>
      <w:rPr>
        <w:rFonts w:ascii="Times New Roman" w:hAnsi="Times New Roman" w:hint="default"/>
      </w:rPr>
    </w:lvl>
    <w:lvl w:ilvl="5" w:tplc="684E1832" w:tentative="1">
      <w:start w:val="1"/>
      <w:numFmt w:val="bullet"/>
      <w:lvlText w:val="•"/>
      <w:lvlJc w:val="left"/>
      <w:pPr>
        <w:tabs>
          <w:tab w:val="num" w:pos="4320"/>
        </w:tabs>
        <w:ind w:left="4320" w:hanging="360"/>
      </w:pPr>
      <w:rPr>
        <w:rFonts w:ascii="Times New Roman" w:hAnsi="Times New Roman" w:hint="default"/>
      </w:rPr>
    </w:lvl>
    <w:lvl w:ilvl="6" w:tplc="BFE2BECA" w:tentative="1">
      <w:start w:val="1"/>
      <w:numFmt w:val="bullet"/>
      <w:lvlText w:val="•"/>
      <w:lvlJc w:val="left"/>
      <w:pPr>
        <w:tabs>
          <w:tab w:val="num" w:pos="5040"/>
        </w:tabs>
        <w:ind w:left="5040" w:hanging="360"/>
      </w:pPr>
      <w:rPr>
        <w:rFonts w:ascii="Times New Roman" w:hAnsi="Times New Roman" w:hint="default"/>
      </w:rPr>
    </w:lvl>
    <w:lvl w:ilvl="7" w:tplc="E52C8B1A" w:tentative="1">
      <w:start w:val="1"/>
      <w:numFmt w:val="bullet"/>
      <w:lvlText w:val="•"/>
      <w:lvlJc w:val="left"/>
      <w:pPr>
        <w:tabs>
          <w:tab w:val="num" w:pos="5760"/>
        </w:tabs>
        <w:ind w:left="5760" w:hanging="360"/>
      </w:pPr>
      <w:rPr>
        <w:rFonts w:ascii="Times New Roman" w:hAnsi="Times New Roman" w:hint="default"/>
      </w:rPr>
    </w:lvl>
    <w:lvl w:ilvl="8" w:tplc="F1D416E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A0154EE"/>
    <w:multiLevelType w:val="hybridMultilevel"/>
    <w:tmpl w:val="FC5A9C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5">
    <w:nsid w:val="7B90043B"/>
    <w:multiLevelType w:val="hybridMultilevel"/>
    <w:tmpl w:val="EA3ED1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BB34AC3"/>
    <w:multiLevelType w:val="multilevel"/>
    <w:tmpl w:val="A4D02A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BBF2D58"/>
    <w:multiLevelType w:val="hybridMultilevel"/>
    <w:tmpl w:val="79764736"/>
    <w:lvl w:ilvl="0" w:tplc="66202EB8">
      <w:start w:val="1"/>
      <w:numFmt w:val="bullet"/>
      <w:lvlText w:val="•"/>
      <w:lvlJc w:val="left"/>
      <w:pPr>
        <w:tabs>
          <w:tab w:val="num" w:pos="720"/>
        </w:tabs>
        <w:ind w:left="720" w:hanging="360"/>
      </w:pPr>
      <w:rPr>
        <w:rFonts w:ascii="Times New Roman" w:hAnsi="Times New Roman" w:hint="default"/>
      </w:rPr>
    </w:lvl>
    <w:lvl w:ilvl="1" w:tplc="CBF65754" w:tentative="1">
      <w:start w:val="1"/>
      <w:numFmt w:val="bullet"/>
      <w:lvlText w:val="•"/>
      <w:lvlJc w:val="left"/>
      <w:pPr>
        <w:tabs>
          <w:tab w:val="num" w:pos="1440"/>
        </w:tabs>
        <w:ind w:left="1440" w:hanging="360"/>
      </w:pPr>
      <w:rPr>
        <w:rFonts w:ascii="Times New Roman" w:hAnsi="Times New Roman" w:hint="default"/>
      </w:rPr>
    </w:lvl>
    <w:lvl w:ilvl="2" w:tplc="A218DA60" w:tentative="1">
      <w:start w:val="1"/>
      <w:numFmt w:val="bullet"/>
      <w:lvlText w:val="•"/>
      <w:lvlJc w:val="left"/>
      <w:pPr>
        <w:tabs>
          <w:tab w:val="num" w:pos="2160"/>
        </w:tabs>
        <w:ind w:left="2160" w:hanging="360"/>
      </w:pPr>
      <w:rPr>
        <w:rFonts w:ascii="Times New Roman" w:hAnsi="Times New Roman" w:hint="default"/>
      </w:rPr>
    </w:lvl>
    <w:lvl w:ilvl="3" w:tplc="24F8BEFE" w:tentative="1">
      <w:start w:val="1"/>
      <w:numFmt w:val="bullet"/>
      <w:lvlText w:val="•"/>
      <w:lvlJc w:val="left"/>
      <w:pPr>
        <w:tabs>
          <w:tab w:val="num" w:pos="2880"/>
        </w:tabs>
        <w:ind w:left="2880" w:hanging="360"/>
      </w:pPr>
      <w:rPr>
        <w:rFonts w:ascii="Times New Roman" w:hAnsi="Times New Roman" w:hint="default"/>
      </w:rPr>
    </w:lvl>
    <w:lvl w:ilvl="4" w:tplc="CE0E732A" w:tentative="1">
      <w:start w:val="1"/>
      <w:numFmt w:val="bullet"/>
      <w:lvlText w:val="•"/>
      <w:lvlJc w:val="left"/>
      <w:pPr>
        <w:tabs>
          <w:tab w:val="num" w:pos="3600"/>
        </w:tabs>
        <w:ind w:left="3600" w:hanging="360"/>
      </w:pPr>
      <w:rPr>
        <w:rFonts w:ascii="Times New Roman" w:hAnsi="Times New Roman" w:hint="default"/>
      </w:rPr>
    </w:lvl>
    <w:lvl w:ilvl="5" w:tplc="7D1885DC" w:tentative="1">
      <w:start w:val="1"/>
      <w:numFmt w:val="bullet"/>
      <w:lvlText w:val="•"/>
      <w:lvlJc w:val="left"/>
      <w:pPr>
        <w:tabs>
          <w:tab w:val="num" w:pos="4320"/>
        </w:tabs>
        <w:ind w:left="4320" w:hanging="360"/>
      </w:pPr>
      <w:rPr>
        <w:rFonts w:ascii="Times New Roman" w:hAnsi="Times New Roman" w:hint="default"/>
      </w:rPr>
    </w:lvl>
    <w:lvl w:ilvl="6" w:tplc="B9A0A4B0" w:tentative="1">
      <w:start w:val="1"/>
      <w:numFmt w:val="bullet"/>
      <w:lvlText w:val="•"/>
      <w:lvlJc w:val="left"/>
      <w:pPr>
        <w:tabs>
          <w:tab w:val="num" w:pos="5040"/>
        </w:tabs>
        <w:ind w:left="5040" w:hanging="360"/>
      </w:pPr>
      <w:rPr>
        <w:rFonts w:ascii="Times New Roman" w:hAnsi="Times New Roman" w:hint="default"/>
      </w:rPr>
    </w:lvl>
    <w:lvl w:ilvl="7" w:tplc="A644F2D0" w:tentative="1">
      <w:start w:val="1"/>
      <w:numFmt w:val="bullet"/>
      <w:lvlText w:val="•"/>
      <w:lvlJc w:val="left"/>
      <w:pPr>
        <w:tabs>
          <w:tab w:val="num" w:pos="5760"/>
        </w:tabs>
        <w:ind w:left="5760" w:hanging="360"/>
      </w:pPr>
      <w:rPr>
        <w:rFonts w:ascii="Times New Roman" w:hAnsi="Times New Roman" w:hint="default"/>
      </w:rPr>
    </w:lvl>
    <w:lvl w:ilvl="8" w:tplc="9B8CFA0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ED20BF0"/>
    <w:multiLevelType w:val="hybridMultilevel"/>
    <w:tmpl w:val="A86491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37"/>
  </w:num>
  <w:num w:numId="4">
    <w:abstractNumId w:val="3"/>
  </w:num>
  <w:num w:numId="5">
    <w:abstractNumId w:val="40"/>
  </w:num>
  <w:num w:numId="6">
    <w:abstractNumId w:val="33"/>
  </w:num>
  <w:num w:numId="7">
    <w:abstractNumId w:val="24"/>
  </w:num>
  <w:num w:numId="8">
    <w:abstractNumId w:val="16"/>
  </w:num>
  <w:num w:numId="9">
    <w:abstractNumId w:val="30"/>
  </w:num>
  <w:num w:numId="10">
    <w:abstractNumId w:val="14"/>
  </w:num>
  <w:num w:numId="11">
    <w:abstractNumId w:val="38"/>
  </w:num>
  <w:num w:numId="12">
    <w:abstractNumId w:val="11"/>
  </w:num>
  <w:num w:numId="13">
    <w:abstractNumId w:val="17"/>
  </w:num>
  <w:num w:numId="14">
    <w:abstractNumId w:val="5"/>
  </w:num>
  <w:num w:numId="15">
    <w:abstractNumId w:val="43"/>
  </w:num>
  <w:num w:numId="16">
    <w:abstractNumId w:val="47"/>
  </w:num>
  <w:num w:numId="17">
    <w:abstractNumId w:val="28"/>
  </w:num>
  <w:num w:numId="18">
    <w:abstractNumId w:val="31"/>
  </w:num>
  <w:num w:numId="19">
    <w:abstractNumId w:val="25"/>
  </w:num>
  <w:num w:numId="20">
    <w:abstractNumId w:val="27"/>
  </w:num>
  <w:num w:numId="21">
    <w:abstractNumId w:val="6"/>
  </w:num>
  <w:num w:numId="22">
    <w:abstractNumId w:val="1"/>
  </w:num>
  <w:num w:numId="23">
    <w:abstractNumId w:val="13"/>
  </w:num>
  <w:num w:numId="24">
    <w:abstractNumId w:val="26"/>
  </w:num>
  <w:num w:numId="25">
    <w:abstractNumId w:val="22"/>
  </w:num>
  <w:num w:numId="26">
    <w:abstractNumId w:val="41"/>
  </w:num>
  <w:num w:numId="27">
    <w:abstractNumId w:val="23"/>
  </w:num>
  <w:num w:numId="28">
    <w:abstractNumId w:val="32"/>
  </w:num>
  <w:num w:numId="29">
    <w:abstractNumId w:val="42"/>
  </w:num>
  <w:num w:numId="30">
    <w:abstractNumId w:val="36"/>
  </w:num>
  <w:num w:numId="31">
    <w:abstractNumId w:val="29"/>
  </w:num>
  <w:num w:numId="32">
    <w:abstractNumId w:val="4"/>
  </w:num>
  <w:num w:numId="33">
    <w:abstractNumId w:val="46"/>
  </w:num>
  <w:num w:numId="34">
    <w:abstractNumId w:val="39"/>
  </w:num>
  <w:num w:numId="35">
    <w:abstractNumId w:val="34"/>
  </w:num>
  <w:num w:numId="36">
    <w:abstractNumId w:val="48"/>
  </w:num>
  <w:num w:numId="37">
    <w:abstractNumId w:val="18"/>
  </w:num>
  <w:num w:numId="38">
    <w:abstractNumId w:val="21"/>
  </w:num>
  <w:num w:numId="39">
    <w:abstractNumId w:val="45"/>
  </w:num>
  <w:num w:numId="40">
    <w:abstractNumId w:val="15"/>
  </w:num>
  <w:num w:numId="41">
    <w:abstractNumId w:val="9"/>
  </w:num>
  <w:num w:numId="42">
    <w:abstractNumId w:val="7"/>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3E8A"/>
    <w:rsid w:val="00042CD4"/>
    <w:rsid w:val="000508CB"/>
    <w:rsid w:val="00072CFB"/>
    <w:rsid w:val="00082244"/>
    <w:rsid w:val="0008645B"/>
    <w:rsid w:val="00095F6D"/>
    <w:rsid w:val="000A73D2"/>
    <w:rsid w:val="000B79D7"/>
    <w:rsid w:val="000C1F75"/>
    <w:rsid w:val="000C6CF4"/>
    <w:rsid w:val="000E4EED"/>
    <w:rsid w:val="000E68B3"/>
    <w:rsid w:val="000F4C7D"/>
    <w:rsid w:val="00101EDB"/>
    <w:rsid w:val="00103FF6"/>
    <w:rsid w:val="001131DA"/>
    <w:rsid w:val="00117DF5"/>
    <w:rsid w:val="00153879"/>
    <w:rsid w:val="00156D74"/>
    <w:rsid w:val="001A298D"/>
    <w:rsid w:val="001A4D87"/>
    <w:rsid w:val="001C0916"/>
    <w:rsid w:val="001D2359"/>
    <w:rsid w:val="001D55F1"/>
    <w:rsid w:val="001E188E"/>
    <w:rsid w:val="001E1C7C"/>
    <w:rsid w:val="001E64BD"/>
    <w:rsid w:val="001E67B5"/>
    <w:rsid w:val="001F22C9"/>
    <w:rsid w:val="001F2DC4"/>
    <w:rsid w:val="001F64FE"/>
    <w:rsid w:val="00205A97"/>
    <w:rsid w:val="00213764"/>
    <w:rsid w:val="00213DA6"/>
    <w:rsid w:val="0022727F"/>
    <w:rsid w:val="002316B7"/>
    <w:rsid w:val="00233B76"/>
    <w:rsid w:val="00234E5F"/>
    <w:rsid w:val="0025114E"/>
    <w:rsid w:val="0026627A"/>
    <w:rsid w:val="00273B8C"/>
    <w:rsid w:val="002804B7"/>
    <w:rsid w:val="00293F71"/>
    <w:rsid w:val="00296D59"/>
    <w:rsid w:val="002A55EF"/>
    <w:rsid w:val="002B5D50"/>
    <w:rsid w:val="002B5EA4"/>
    <w:rsid w:val="002C723F"/>
    <w:rsid w:val="002E1A90"/>
    <w:rsid w:val="002F3393"/>
    <w:rsid w:val="002F3B69"/>
    <w:rsid w:val="003008B8"/>
    <w:rsid w:val="003020D4"/>
    <w:rsid w:val="003076E8"/>
    <w:rsid w:val="0031301B"/>
    <w:rsid w:val="0033395E"/>
    <w:rsid w:val="00363D65"/>
    <w:rsid w:val="00367319"/>
    <w:rsid w:val="00372808"/>
    <w:rsid w:val="00383E94"/>
    <w:rsid w:val="003844CB"/>
    <w:rsid w:val="003A62B5"/>
    <w:rsid w:val="003B61E2"/>
    <w:rsid w:val="003D2F7F"/>
    <w:rsid w:val="003E57CA"/>
    <w:rsid w:val="00436541"/>
    <w:rsid w:val="00436BBB"/>
    <w:rsid w:val="004415D6"/>
    <w:rsid w:val="00460299"/>
    <w:rsid w:val="004604A9"/>
    <w:rsid w:val="004862C5"/>
    <w:rsid w:val="00492C6B"/>
    <w:rsid w:val="004A5147"/>
    <w:rsid w:val="004C1CF6"/>
    <w:rsid w:val="004E4A8B"/>
    <w:rsid w:val="004F1327"/>
    <w:rsid w:val="00502BC1"/>
    <w:rsid w:val="00504BD0"/>
    <w:rsid w:val="00506C89"/>
    <w:rsid w:val="00517C78"/>
    <w:rsid w:val="005326DB"/>
    <w:rsid w:val="0053556C"/>
    <w:rsid w:val="005535BA"/>
    <w:rsid w:val="00572E37"/>
    <w:rsid w:val="00583861"/>
    <w:rsid w:val="00591255"/>
    <w:rsid w:val="00597821"/>
    <w:rsid w:val="005B48B8"/>
    <w:rsid w:val="005B5706"/>
    <w:rsid w:val="005C01A9"/>
    <w:rsid w:val="005D5FB8"/>
    <w:rsid w:val="005E6C15"/>
    <w:rsid w:val="0061588B"/>
    <w:rsid w:val="0061775B"/>
    <w:rsid w:val="00620FC2"/>
    <w:rsid w:val="00624623"/>
    <w:rsid w:val="00631802"/>
    <w:rsid w:val="006356B5"/>
    <w:rsid w:val="00652375"/>
    <w:rsid w:val="00660515"/>
    <w:rsid w:val="00673DC1"/>
    <w:rsid w:val="00684ADF"/>
    <w:rsid w:val="006953B6"/>
    <w:rsid w:val="006B1E40"/>
    <w:rsid w:val="006B472E"/>
    <w:rsid w:val="006B6493"/>
    <w:rsid w:val="006D7B2D"/>
    <w:rsid w:val="00712952"/>
    <w:rsid w:val="00715487"/>
    <w:rsid w:val="0071747D"/>
    <w:rsid w:val="0072028D"/>
    <w:rsid w:val="00723046"/>
    <w:rsid w:val="00724838"/>
    <w:rsid w:val="00733F22"/>
    <w:rsid w:val="007347BE"/>
    <w:rsid w:val="00734FFE"/>
    <w:rsid w:val="0073791B"/>
    <w:rsid w:val="0076098A"/>
    <w:rsid w:val="0079024E"/>
    <w:rsid w:val="00793D49"/>
    <w:rsid w:val="007B42F6"/>
    <w:rsid w:val="007B6F3D"/>
    <w:rsid w:val="007C0FB9"/>
    <w:rsid w:val="007D0C8E"/>
    <w:rsid w:val="007F29BB"/>
    <w:rsid w:val="00804B18"/>
    <w:rsid w:val="00804DE6"/>
    <w:rsid w:val="008107BD"/>
    <w:rsid w:val="0082711F"/>
    <w:rsid w:val="00837314"/>
    <w:rsid w:val="008402FA"/>
    <w:rsid w:val="00847BE3"/>
    <w:rsid w:val="00870115"/>
    <w:rsid w:val="00870323"/>
    <w:rsid w:val="0087650D"/>
    <w:rsid w:val="00877B8F"/>
    <w:rsid w:val="008949B6"/>
    <w:rsid w:val="008A2CCE"/>
    <w:rsid w:val="008A6A04"/>
    <w:rsid w:val="008B3F2D"/>
    <w:rsid w:val="008B3F4B"/>
    <w:rsid w:val="008F060B"/>
    <w:rsid w:val="0090725A"/>
    <w:rsid w:val="009111C9"/>
    <w:rsid w:val="00914CD3"/>
    <w:rsid w:val="00916FBD"/>
    <w:rsid w:val="009203BC"/>
    <w:rsid w:val="00920FA4"/>
    <w:rsid w:val="00931291"/>
    <w:rsid w:val="00935D0A"/>
    <w:rsid w:val="00942BEC"/>
    <w:rsid w:val="00962C0E"/>
    <w:rsid w:val="00962CD5"/>
    <w:rsid w:val="00963D86"/>
    <w:rsid w:val="00966FA0"/>
    <w:rsid w:val="0096742E"/>
    <w:rsid w:val="009745BB"/>
    <w:rsid w:val="00983B7B"/>
    <w:rsid w:val="00992C6C"/>
    <w:rsid w:val="00993DCE"/>
    <w:rsid w:val="00995EC3"/>
    <w:rsid w:val="009A6197"/>
    <w:rsid w:val="009A6382"/>
    <w:rsid w:val="009B7633"/>
    <w:rsid w:val="009D2B06"/>
    <w:rsid w:val="009E0C08"/>
    <w:rsid w:val="009E553D"/>
    <w:rsid w:val="00A12C13"/>
    <w:rsid w:val="00A24DE8"/>
    <w:rsid w:val="00A26C1F"/>
    <w:rsid w:val="00A36CDF"/>
    <w:rsid w:val="00A37B61"/>
    <w:rsid w:val="00A45BD8"/>
    <w:rsid w:val="00A734B0"/>
    <w:rsid w:val="00A75D2A"/>
    <w:rsid w:val="00A773AD"/>
    <w:rsid w:val="00A83052"/>
    <w:rsid w:val="00A83559"/>
    <w:rsid w:val="00A8701B"/>
    <w:rsid w:val="00AA2540"/>
    <w:rsid w:val="00AA26AB"/>
    <w:rsid w:val="00AA4562"/>
    <w:rsid w:val="00AB0A95"/>
    <w:rsid w:val="00AB1253"/>
    <w:rsid w:val="00AC0041"/>
    <w:rsid w:val="00AC33E4"/>
    <w:rsid w:val="00AD1827"/>
    <w:rsid w:val="00AD5F22"/>
    <w:rsid w:val="00AE0ACE"/>
    <w:rsid w:val="00AF0582"/>
    <w:rsid w:val="00B02079"/>
    <w:rsid w:val="00B16AA3"/>
    <w:rsid w:val="00B16B4F"/>
    <w:rsid w:val="00B23C41"/>
    <w:rsid w:val="00B307A9"/>
    <w:rsid w:val="00B314F8"/>
    <w:rsid w:val="00B33433"/>
    <w:rsid w:val="00B34C9F"/>
    <w:rsid w:val="00B35003"/>
    <w:rsid w:val="00B3586C"/>
    <w:rsid w:val="00B45B07"/>
    <w:rsid w:val="00B51539"/>
    <w:rsid w:val="00B6202E"/>
    <w:rsid w:val="00B63E8A"/>
    <w:rsid w:val="00B73107"/>
    <w:rsid w:val="00B81D85"/>
    <w:rsid w:val="00B84CF0"/>
    <w:rsid w:val="00B84E80"/>
    <w:rsid w:val="00B87219"/>
    <w:rsid w:val="00B92EAE"/>
    <w:rsid w:val="00B95A80"/>
    <w:rsid w:val="00BB71FB"/>
    <w:rsid w:val="00BD2584"/>
    <w:rsid w:val="00BD2A6F"/>
    <w:rsid w:val="00BD6F70"/>
    <w:rsid w:val="00BE2025"/>
    <w:rsid w:val="00BE25A5"/>
    <w:rsid w:val="00BE70BA"/>
    <w:rsid w:val="00C02129"/>
    <w:rsid w:val="00C066B7"/>
    <w:rsid w:val="00C5582C"/>
    <w:rsid w:val="00C57A42"/>
    <w:rsid w:val="00C61039"/>
    <w:rsid w:val="00C65BCA"/>
    <w:rsid w:val="00C96D9C"/>
    <w:rsid w:val="00CA74B5"/>
    <w:rsid w:val="00CD5E0B"/>
    <w:rsid w:val="00CD641D"/>
    <w:rsid w:val="00D05EEF"/>
    <w:rsid w:val="00D2032C"/>
    <w:rsid w:val="00D208FB"/>
    <w:rsid w:val="00D311A4"/>
    <w:rsid w:val="00D43919"/>
    <w:rsid w:val="00D50CE9"/>
    <w:rsid w:val="00D574E7"/>
    <w:rsid w:val="00D64BE2"/>
    <w:rsid w:val="00D733D6"/>
    <w:rsid w:val="00D73D19"/>
    <w:rsid w:val="00D834F2"/>
    <w:rsid w:val="00D91387"/>
    <w:rsid w:val="00DA1A6E"/>
    <w:rsid w:val="00DA753C"/>
    <w:rsid w:val="00DB54B2"/>
    <w:rsid w:val="00DB65B9"/>
    <w:rsid w:val="00DC766E"/>
    <w:rsid w:val="00DD0635"/>
    <w:rsid w:val="00DD7349"/>
    <w:rsid w:val="00DE53AA"/>
    <w:rsid w:val="00DF644A"/>
    <w:rsid w:val="00E21C14"/>
    <w:rsid w:val="00E31E4C"/>
    <w:rsid w:val="00E36772"/>
    <w:rsid w:val="00E74E16"/>
    <w:rsid w:val="00E82FCF"/>
    <w:rsid w:val="00EB14A0"/>
    <w:rsid w:val="00EB4832"/>
    <w:rsid w:val="00EC601B"/>
    <w:rsid w:val="00EE0418"/>
    <w:rsid w:val="00EE14C1"/>
    <w:rsid w:val="00EF07C3"/>
    <w:rsid w:val="00EF1184"/>
    <w:rsid w:val="00EF59B6"/>
    <w:rsid w:val="00EF7FD8"/>
    <w:rsid w:val="00F247D6"/>
    <w:rsid w:val="00F30685"/>
    <w:rsid w:val="00F37EA2"/>
    <w:rsid w:val="00F513C6"/>
    <w:rsid w:val="00F753BF"/>
    <w:rsid w:val="00F77F37"/>
    <w:rsid w:val="00F80357"/>
    <w:rsid w:val="00F93D23"/>
    <w:rsid w:val="00F94FF6"/>
    <w:rsid w:val="00FA1FE3"/>
    <w:rsid w:val="00FC1429"/>
    <w:rsid w:val="00FC3708"/>
    <w:rsid w:val="00FE312E"/>
    <w:rsid w:val="00FE52A5"/>
    <w:rsid w:val="00FF089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EC"/>
    <w:rPr>
      <w:rFonts w:ascii="Arial" w:hAnsi="Arial"/>
      <w:sz w:val="24"/>
      <w:szCs w:val="24"/>
      <w:lang w:eastAsia="en-US"/>
    </w:rPr>
  </w:style>
  <w:style w:type="paragraph" w:styleId="Heading1">
    <w:name w:val="heading 1"/>
    <w:basedOn w:val="Normal"/>
    <w:next w:val="Normal"/>
    <w:link w:val="Heading1Char"/>
    <w:uiPriority w:val="99"/>
    <w:qFormat/>
    <w:rsid w:val="00942BEC"/>
    <w:pPr>
      <w:keepNext/>
      <w:jc w:val="center"/>
      <w:outlineLvl w:val="0"/>
    </w:pPr>
    <w:rPr>
      <w:rFonts w:ascii="Times New Roman" w:hAnsi="Times New Roman"/>
      <w:sz w:val="36"/>
    </w:rPr>
  </w:style>
  <w:style w:type="paragraph" w:styleId="Heading2">
    <w:name w:val="heading 2"/>
    <w:basedOn w:val="Normal"/>
    <w:next w:val="Normal"/>
    <w:link w:val="Heading2Char"/>
    <w:uiPriority w:val="99"/>
    <w:qFormat/>
    <w:rsid w:val="00AD5F22"/>
    <w:pPr>
      <w:keepNext/>
      <w:spacing w:before="240" w:after="60"/>
      <w:outlineLvl w:val="1"/>
    </w:pPr>
    <w:rPr>
      <w:rFonts w:ascii="Cambria"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356"/>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9"/>
    <w:semiHidden/>
    <w:locked/>
    <w:rsid w:val="00AD5F22"/>
    <w:rPr>
      <w:rFonts w:ascii="Cambria" w:hAnsi="Cambria"/>
      <w:b/>
      <w:i/>
      <w:sz w:val="28"/>
      <w:lang w:eastAsia="en-US"/>
    </w:rPr>
  </w:style>
  <w:style w:type="paragraph" w:styleId="Title">
    <w:name w:val="Title"/>
    <w:basedOn w:val="Normal"/>
    <w:link w:val="TitleChar"/>
    <w:uiPriority w:val="99"/>
    <w:qFormat/>
    <w:rsid w:val="00942BEC"/>
    <w:pPr>
      <w:jc w:val="center"/>
    </w:pPr>
    <w:rPr>
      <w:rFonts w:ascii="Times New Roman" w:hAnsi="Times New Roman"/>
      <w:b/>
      <w:bCs/>
      <w:sz w:val="72"/>
    </w:rPr>
  </w:style>
  <w:style w:type="character" w:customStyle="1" w:styleId="TitleChar">
    <w:name w:val="Title Char"/>
    <w:basedOn w:val="DefaultParagraphFont"/>
    <w:link w:val="Title"/>
    <w:uiPriority w:val="10"/>
    <w:rsid w:val="00261356"/>
    <w:rPr>
      <w:rFonts w:asciiTheme="majorHAnsi" w:eastAsiaTheme="majorEastAsia" w:hAnsiTheme="majorHAnsi" w:cstheme="majorBidi"/>
      <w:b/>
      <w:bCs/>
      <w:kern w:val="28"/>
      <w:sz w:val="32"/>
      <w:szCs w:val="32"/>
      <w:lang w:eastAsia="en-US"/>
    </w:rPr>
  </w:style>
  <w:style w:type="paragraph" w:styleId="Header">
    <w:name w:val="header"/>
    <w:basedOn w:val="Normal"/>
    <w:link w:val="HeaderChar"/>
    <w:uiPriority w:val="99"/>
    <w:rsid w:val="00942BEC"/>
    <w:pPr>
      <w:tabs>
        <w:tab w:val="center" w:pos="4153"/>
        <w:tab w:val="right" w:pos="8306"/>
      </w:tabs>
    </w:pPr>
  </w:style>
  <w:style w:type="character" w:customStyle="1" w:styleId="HeaderChar">
    <w:name w:val="Header Char"/>
    <w:basedOn w:val="DefaultParagraphFont"/>
    <w:link w:val="Header"/>
    <w:uiPriority w:val="99"/>
    <w:semiHidden/>
    <w:rsid w:val="00261356"/>
    <w:rPr>
      <w:rFonts w:ascii="Arial" w:hAnsi="Arial"/>
      <w:sz w:val="24"/>
      <w:szCs w:val="24"/>
      <w:lang w:eastAsia="en-US"/>
    </w:rPr>
  </w:style>
  <w:style w:type="paragraph" w:styleId="Footer">
    <w:name w:val="footer"/>
    <w:basedOn w:val="Normal"/>
    <w:link w:val="FooterChar"/>
    <w:uiPriority w:val="99"/>
    <w:rsid w:val="00942BEC"/>
    <w:pPr>
      <w:tabs>
        <w:tab w:val="center" w:pos="4153"/>
        <w:tab w:val="right" w:pos="8306"/>
      </w:tabs>
    </w:pPr>
  </w:style>
  <w:style w:type="character" w:customStyle="1" w:styleId="FooterChar">
    <w:name w:val="Footer Char"/>
    <w:basedOn w:val="DefaultParagraphFont"/>
    <w:link w:val="Footer"/>
    <w:uiPriority w:val="99"/>
    <w:semiHidden/>
    <w:rsid w:val="00261356"/>
    <w:rPr>
      <w:rFonts w:ascii="Arial" w:hAnsi="Arial"/>
      <w:sz w:val="24"/>
      <w:szCs w:val="24"/>
      <w:lang w:eastAsia="en-US"/>
    </w:rPr>
  </w:style>
  <w:style w:type="character" w:styleId="Hyperlink">
    <w:name w:val="Hyperlink"/>
    <w:basedOn w:val="DefaultParagraphFont"/>
    <w:uiPriority w:val="99"/>
    <w:rsid w:val="00B63E8A"/>
    <w:rPr>
      <w:rFonts w:cs="Times New Roman"/>
      <w:color w:val="0000FF"/>
      <w:u w:val="single"/>
    </w:rPr>
  </w:style>
  <w:style w:type="table" w:styleId="TableGrid">
    <w:name w:val="Table Grid"/>
    <w:basedOn w:val="TableNormal"/>
    <w:uiPriority w:val="99"/>
    <w:rsid w:val="00877B8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B6F3D"/>
    <w:rPr>
      <w:rFonts w:ascii="Tahoma" w:hAnsi="Tahoma" w:cs="Tahoma"/>
      <w:sz w:val="16"/>
      <w:szCs w:val="16"/>
    </w:rPr>
  </w:style>
  <w:style w:type="character" w:customStyle="1" w:styleId="BalloonTextChar">
    <w:name w:val="Balloon Text Char"/>
    <w:basedOn w:val="DefaultParagraphFont"/>
    <w:link w:val="BalloonText"/>
    <w:uiPriority w:val="99"/>
    <w:semiHidden/>
    <w:rsid w:val="00261356"/>
    <w:rPr>
      <w:sz w:val="0"/>
      <w:szCs w:val="0"/>
      <w:lang w:eastAsia="en-US"/>
    </w:rPr>
  </w:style>
  <w:style w:type="paragraph" w:styleId="ListParagraph">
    <w:name w:val="List Paragraph"/>
    <w:basedOn w:val="Normal"/>
    <w:uiPriority w:val="99"/>
    <w:qFormat/>
    <w:rsid w:val="00DB65B9"/>
    <w:pPr>
      <w:ind w:left="720"/>
    </w:pPr>
  </w:style>
  <w:style w:type="paragraph" w:styleId="NoSpacing">
    <w:name w:val="No Spacing"/>
    <w:basedOn w:val="Normal"/>
    <w:uiPriority w:val="99"/>
    <w:qFormat/>
    <w:rsid w:val="00AD5F22"/>
    <w:rPr>
      <w:rFonts w:ascii="Times New Roman" w:hAnsi="Times New Roman"/>
      <w:lang w:eastAsia="en-GB"/>
    </w:rPr>
  </w:style>
  <w:style w:type="character" w:customStyle="1" w:styleId="apple-converted-space">
    <w:name w:val="apple-converted-space"/>
    <w:uiPriority w:val="99"/>
    <w:rsid w:val="00AD5F22"/>
  </w:style>
  <w:style w:type="character" w:styleId="FollowedHyperlink">
    <w:name w:val="FollowedHyperlink"/>
    <w:basedOn w:val="DefaultParagraphFont"/>
    <w:uiPriority w:val="99"/>
    <w:rsid w:val="00B8721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79396579">
      <w:marLeft w:val="0"/>
      <w:marRight w:val="0"/>
      <w:marTop w:val="0"/>
      <w:marBottom w:val="0"/>
      <w:divBdr>
        <w:top w:val="none" w:sz="0" w:space="0" w:color="auto"/>
        <w:left w:val="none" w:sz="0" w:space="0" w:color="auto"/>
        <w:bottom w:val="none" w:sz="0" w:space="0" w:color="auto"/>
        <w:right w:val="none" w:sz="0" w:space="0" w:color="auto"/>
      </w:divBdr>
    </w:div>
    <w:div w:id="179396580">
      <w:marLeft w:val="0"/>
      <w:marRight w:val="0"/>
      <w:marTop w:val="0"/>
      <w:marBottom w:val="0"/>
      <w:divBdr>
        <w:top w:val="none" w:sz="0" w:space="0" w:color="auto"/>
        <w:left w:val="none" w:sz="0" w:space="0" w:color="auto"/>
        <w:bottom w:val="none" w:sz="0" w:space="0" w:color="auto"/>
        <w:right w:val="none" w:sz="0" w:space="0" w:color="auto"/>
      </w:divBdr>
    </w:div>
    <w:div w:id="179396581">
      <w:marLeft w:val="0"/>
      <w:marRight w:val="0"/>
      <w:marTop w:val="0"/>
      <w:marBottom w:val="0"/>
      <w:divBdr>
        <w:top w:val="none" w:sz="0" w:space="0" w:color="auto"/>
        <w:left w:val="none" w:sz="0" w:space="0" w:color="auto"/>
        <w:bottom w:val="none" w:sz="0" w:space="0" w:color="auto"/>
        <w:right w:val="none" w:sz="0" w:space="0" w:color="auto"/>
      </w:divBdr>
    </w:div>
    <w:div w:id="179396582">
      <w:marLeft w:val="0"/>
      <w:marRight w:val="0"/>
      <w:marTop w:val="0"/>
      <w:marBottom w:val="0"/>
      <w:divBdr>
        <w:top w:val="none" w:sz="0" w:space="0" w:color="auto"/>
        <w:left w:val="none" w:sz="0" w:space="0" w:color="auto"/>
        <w:bottom w:val="none" w:sz="0" w:space="0" w:color="auto"/>
        <w:right w:val="none" w:sz="0" w:space="0" w:color="auto"/>
      </w:divBdr>
    </w:div>
    <w:div w:id="179396583">
      <w:marLeft w:val="0"/>
      <w:marRight w:val="0"/>
      <w:marTop w:val="0"/>
      <w:marBottom w:val="0"/>
      <w:divBdr>
        <w:top w:val="none" w:sz="0" w:space="0" w:color="auto"/>
        <w:left w:val="none" w:sz="0" w:space="0" w:color="auto"/>
        <w:bottom w:val="none" w:sz="0" w:space="0" w:color="auto"/>
        <w:right w:val="none" w:sz="0" w:space="0" w:color="auto"/>
      </w:divBdr>
    </w:div>
    <w:div w:id="1793965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14/2868/regulation/2/made" TargetMode="Externa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www.legislation.gov.uk/ukpga/2013/22/section/56/enacted"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package" Target="embeddings/Microsoft_Word_Document22.docx"/><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33.docx"/><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ews.carrentals.co.uk/over-900-uk-drivers-fail-drugalyser-test-in-two-months-34268815.html" TargetMode="External"/><Relationship Id="rId14" Type="http://schemas.openxmlformats.org/officeDocument/2006/relationships/package" Target="embeddings/Microsoft_Word_Document11.docx"/><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CWU_DaveWard" TargetMode="External"/><Relationship Id="rId2" Type="http://schemas.openxmlformats.org/officeDocument/2006/relationships/image" Target="media/image11.png"/><Relationship Id="rId1" Type="http://schemas.openxmlformats.org/officeDocument/2006/relationships/hyperlink" Target="https://www.facebook.com/dave.ward.1690" TargetMode="External"/><Relationship Id="rId5" Type="http://schemas.openxmlformats.org/officeDocument/2006/relationships/hyperlink" Target="http://www.twitter.com/CWU_DaveWard" TargetMode="External"/><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bowers\Application%20Data\Microsoft\Templates\LT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LTB.dot</Template>
  <TotalTime>1</TotalTime>
  <Pages>4</Pages>
  <Words>1527</Words>
  <Characters>8709</Characters>
  <Application>Microsoft Office Outlook</Application>
  <DocSecurity>0</DocSecurity>
  <Lines>0</Lines>
  <Paragraphs>0</Paragraphs>
  <ScaleCrop>false</ScaleCrop>
  <Company>CWU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Branches</dc:title>
  <dc:subject/>
  <dc:creator>Lorna Pearson</dc:creator>
  <cp:keywords/>
  <dc:description/>
  <cp:lastModifiedBy>Ingram</cp:lastModifiedBy>
  <cp:revision>2</cp:revision>
  <cp:lastPrinted>2015-06-02T09:54:00Z</cp:lastPrinted>
  <dcterms:created xsi:type="dcterms:W3CDTF">2015-08-10T20:15:00Z</dcterms:created>
  <dcterms:modified xsi:type="dcterms:W3CDTF">2015-08-10T20:15:00Z</dcterms:modified>
</cp:coreProperties>
</file>